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83F3" w14:textId="77777777" w:rsidR="00682785" w:rsidRDefault="00682785" w:rsidP="004C60A9">
      <w:pPr>
        <w:jc w:val="center"/>
      </w:pPr>
    </w:p>
    <w:p w14:paraId="3325ACBC" w14:textId="054714F0" w:rsidR="003F2D98" w:rsidRDefault="003F2D98" w:rsidP="003F2D98">
      <w:pPr>
        <w:spacing w:after="0" w:line="240" w:lineRule="auto"/>
        <w:jc w:val="center"/>
      </w:pPr>
      <w:r>
        <w:rPr>
          <w:noProof/>
        </w:rPr>
        <w:drawing>
          <wp:inline distT="0" distB="0" distL="0" distR="0" wp14:anchorId="12FAE97F" wp14:editId="2284E637">
            <wp:extent cx="4407108" cy="1705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4527" cy="1708271"/>
                    </a:xfrm>
                    <a:prstGeom prst="rect">
                      <a:avLst/>
                    </a:prstGeom>
                  </pic:spPr>
                </pic:pic>
              </a:graphicData>
            </a:graphic>
          </wp:inline>
        </w:drawing>
      </w:r>
    </w:p>
    <w:p w14:paraId="5C1FADE1" w14:textId="77777777" w:rsidR="003F2D98" w:rsidRDefault="003F2D98" w:rsidP="000400FC">
      <w:pPr>
        <w:spacing w:after="0" w:line="240" w:lineRule="auto"/>
      </w:pPr>
    </w:p>
    <w:p w14:paraId="2E87A8CF" w14:textId="77777777" w:rsidR="003F2D98" w:rsidRDefault="003F2D98" w:rsidP="000400FC">
      <w:pPr>
        <w:spacing w:after="0" w:line="240" w:lineRule="auto"/>
      </w:pPr>
    </w:p>
    <w:p w14:paraId="00133BB9" w14:textId="49ECB3FB" w:rsidR="006B04F7" w:rsidRDefault="0058274B" w:rsidP="003F2D98">
      <w:pPr>
        <w:spacing w:after="240" w:line="240" w:lineRule="auto"/>
      </w:pPr>
      <w:r w:rsidRPr="003F2D98">
        <w:rPr>
          <w:b/>
          <w:bCs/>
        </w:rPr>
        <w:t>Title</w:t>
      </w:r>
      <w:r>
        <w:t xml:space="preserve">: </w:t>
      </w:r>
      <w:r w:rsidR="00B367EF">
        <w:t>B</w:t>
      </w:r>
      <w:r w:rsidR="00BA12F4">
        <w:t xml:space="preserve">ecome a </w:t>
      </w:r>
      <w:r w:rsidR="00237431">
        <w:t>P</w:t>
      </w:r>
      <w:r w:rsidR="00BA12F4">
        <w:t xml:space="preserve">ediatric </w:t>
      </w:r>
      <w:r w:rsidR="00237431">
        <w:t>E</w:t>
      </w:r>
      <w:r w:rsidR="00BA12F4">
        <w:t xml:space="preserve">mergency </w:t>
      </w:r>
      <w:r w:rsidR="00237431">
        <w:t>C</w:t>
      </w:r>
      <w:r w:rsidR="00BA12F4">
        <w:t xml:space="preserve">hampion: </w:t>
      </w:r>
      <w:r w:rsidR="00BD3CAE">
        <w:t xml:space="preserve">Learn about the PECC </w:t>
      </w:r>
      <w:r>
        <w:t xml:space="preserve">Workforce Development Collaborative </w:t>
      </w:r>
    </w:p>
    <w:p w14:paraId="116FD00D" w14:textId="07BC8E1E" w:rsidR="0058274B" w:rsidRDefault="0058274B" w:rsidP="003F2D98">
      <w:pPr>
        <w:spacing w:after="240" w:line="240" w:lineRule="auto"/>
      </w:pPr>
      <w:r w:rsidRPr="003F2D98">
        <w:rPr>
          <w:b/>
          <w:bCs/>
        </w:rPr>
        <w:t>Date</w:t>
      </w:r>
      <w:r>
        <w:t>: July 14, 2021, 2:00</w:t>
      </w:r>
      <w:r w:rsidR="003F2D98">
        <w:t xml:space="preserve"> – 2:30 CT</w:t>
      </w:r>
    </w:p>
    <w:p w14:paraId="67A4D69C" w14:textId="3E97D4FF" w:rsidR="003F2D98" w:rsidRPr="00393B44" w:rsidRDefault="003F2D98" w:rsidP="000F76AF">
      <w:pPr>
        <w:spacing w:after="240" w:line="240" w:lineRule="auto"/>
        <w:jc w:val="both"/>
      </w:pPr>
      <w:r>
        <w:rPr>
          <w:b/>
          <w:bCs/>
        </w:rPr>
        <w:t xml:space="preserve">Description: </w:t>
      </w:r>
      <w:r w:rsidR="00BA12F4">
        <w:t>Pediatric emergency care coo</w:t>
      </w:r>
      <w:r w:rsidR="00237431">
        <w:t>r</w:t>
      </w:r>
      <w:r w:rsidR="00BA12F4">
        <w:t xml:space="preserve">dinators, also known as PECCs, are vital to providing quality care to children in emergency settings. </w:t>
      </w:r>
      <w:r w:rsidR="00393B44">
        <w:t>The PECC Workforce Development Collaborative is a free program</w:t>
      </w:r>
      <w:r w:rsidR="000F76AF">
        <w:t xml:space="preserve"> </w:t>
      </w:r>
      <w:r w:rsidR="00393B44">
        <w:t>that will provide resources, training</w:t>
      </w:r>
      <w:r w:rsidR="00BA12F4">
        <w:t>,</w:t>
      </w:r>
      <w:r w:rsidR="00393B44">
        <w:t xml:space="preserve"> and networking opportunities</w:t>
      </w:r>
      <w:r w:rsidR="00BA12F4">
        <w:t xml:space="preserve"> with specific tracks for prehospital practitioners and hospital-based providers</w:t>
      </w:r>
      <w:r w:rsidR="00393B44">
        <w:t xml:space="preserve">. This 30-minute webinar will provide a detailed overview of the collaborative </w:t>
      </w:r>
      <w:r w:rsidR="000F76AF">
        <w:t xml:space="preserve">and give you the opportunity to have your questions answered. </w:t>
      </w:r>
      <w:r w:rsidR="00BA12F4">
        <w:t xml:space="preserve"> </w:t>
      </w:r>
      <w:r w:rsidR="000F76AF">
        <w:t>To learn more about the collaborative</w:t>
      </w:r>
      <w:r w:rsidR="00C61A8F">
        <w:t xml:space="preserve"> and register for the webinar</w:t>
      </w:r>
      <w:r w:rsidR="000F76AF">
        <w:t>,</w:t>
      </w:r>
      <w:r w:rsidR="00BA12F4">
        <w:t xml:space="preserve"> which is being offered through the EMS for Children Innovation and Improvement Center,</w:t>
      </w:r>
      <w:r w:rsidR="000F76AF">
        <w:t xml:space="preserve"> visit: </w:t>
      </w:r>
      <w:hyperlink r:id="rId8" w:history="1">
        <w:r w:rsidR="000F76AF" w:rsidRPr="00317652">
          <w:rPr>
            <w:rStyle w:val="Hyperlink"/>
          </w:rPr>
          <w:t>https://emscimprovement.center/collaboratives/pwdc/</w:t>
        </w:r>
      </w:hyperlink>
      <w:r w:rsidR="000F76AF">
        <w:t xml:space="preserve"> </w:t>
      </w:r>
    </w:p>
    <w:p w14:paraId="667369F0" w14:textId="6FDDEA28" w:rsidR="003F2D98" w:rsidRPr="003F2D98" w:rsidRDefault="003F2D98" w:rsidP="003F2D98">
      <w:pPr>
        <w:spacing w:after="240" w:line="240" w:lineRule="auto"/>
      </w:pPr>
      <w:r w:rsidRPr="003F2D98">
        <w:rPr>
          <w:b/>
          <w:bCs/>
        </w:rPr>
        <w:t>Funding Disclaimer</w:t>
      </w:r>
      <w:r>
        <w:t>:</w:t>
      </w:r>
      <w:r w:rsidR="000F76AF" w:rsidRPr="000F76AF">
        <w:t xml:space="preserve"> The EMS for Children Innovation and Improvement Center is supported by the Health Resources and Services Administration (HRSA) of the U.S. Department of Health and Human Services (HHS) as part of an award (U07MC37471) totaling $3M with 0 percent financed with nongovernmental sources. The contents are those of the author(s) and do not necessarily represent the official views of, nor an endorsement, by HRSA, HHS, or the U.S. Government. For more information, please visit HRSA.gov</w:t>
      </w:r>
    </w:p>
    <w:p w14:paraId="1B8F0BB7" w14:textId="58DB4B20" w:rsidR="00BD3CAE" w:rsidRPr="00BD3CAE" w:rsidRDefault="00BD3CAE" w:rsidP="000400FC">
      <w:pPr>
        <w:spacing w:after="0" w:line="240" w:lineRule="auto"/>
        <w:rPr>
          <w:b/>
          <w:bCs/>
        </w:rPr>
      </w:pPr>
      <w:r w:rsidRPr="00BD3CAE">
        <w:rPr>
          <w:b/>
          <w:bCs/>
        </w:rPr>
        <w:t>Dissemination plan:</w:t>
      </w:r>
    </w:p>
    <w:p w14:paraId="4FD606AA" w14:textId="2F6CF113" w:rsidR="003F2D98" w:rsidRDefault="003F2D98" w:rsidP="000400FC">
      <w:pPr>
        <w:spacing w:after="0" w:line="240" w:lineRule="auto"/>
      </w:pPr>
    </w:p>
    <w:p w14:paraId="01693927" w14:textId="68CEDDB6" w:rsidR="00BD3CAE" w:rsidRDefault="00BD3CAE" w:rsidP="000400FC">
      <w:pPr>
        <w:spacing w:after="0" w:line="240" w:lineRule="auto"/>
      </w:pPr>
      <w:r>
        <w:t>-Event graphic</w:t>
      </w:r>
    </w:p>
    <w:p w14:paraId="631C7817" w14:textId="0D38B8CE" w:rsidR="00BD3CAE" w:rsidRDefault="00BD3CAE" w:rsidP="000400FC">
      <w:pPr>
        <w:spacing w:after="0" w:line="240" w:lineRule="auto"/>
      </w:pPr>
      <w:r>
        <w:t>-Newsletter blurb</w:t>
      </w:r>
    </w:p>
    <w:p w14:paraId="54166C2F" w14:textId="0FBBF844" w:rsidR="00BD3CAE" w:rsidRDefault="00BD3CAE" w:rsidP="000400FC">
      <w:pPr>
        <w:spacing w:after="0" w:line="240" w:lineRule="auto"/>
      </w:pPr>
      <w:r>
        <w:t>-Social media posts</w:t>
      </w:r>
    </w:p>
    <w:p w14:paraId="392FFE94" w14:textId="25481E87" w:rsidR="00BD3CAE" w:rsidRDefault="00BD3CAE" w:rsidP="000400FC">
      <w:pPr>
        <w:spacing w:after="0" w:line="240" w:lineRule="auto"/>
      </w:pPr>
      <w:r>
        <w:t>-Pulse – events highlight; add to Q&amp;A article</w:t>
      </w:r>
    </w:p>
    <w:p w14:paraId="5AC7E779" w14:textId="30797E72" w:rsidR="00BD3CAE" w:rsidRDefault="00BD3CAE" w:rsidP="000400FC">
      <w:pPr>
        <w:spacing w:after="0" w:line="240" w:lineRule="auto"/>
      </w:pPr>
      <w:r>
        <w:t>-Homepage highlight</w:t>
      </w:r>
    </w:p>
    <w:p w14:paraId="3FF4A2E5" w14:textId="77777777" w:rsidR="00BD3CAE" w:rsidRDefault="00BD3CAE" w:rsidP="000400FC">
      <w:pPr>
        <w:spacing w:after="0" w:line="240" w:lineRule="auto"/>
      </w:pPr>
    </w:p>
    <w:sectPr w:rsidR="00BD3C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ED20" w14:textId="77777777" w:rsidR="000A2810" w:rsidRDefault="000A2810" w:rsidP="00F00858">
      <w:pPr>
        <w:spacing w:after="0" w:line="240" w:lineRule="auto"/>
      </w:pPr>
      <w:r>
        <w:separator/>
      </w:r>
    </w:p>
  </w:endnote>
  <w:endnote w:type="continuationSeparator" w:id="0">
    <w:p w14:paraId="1A6CCCFA" w14:textId="77777777" w:rsidR="000A2810" w:rsidRDefault="000A2810" w:rsidP="00F0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BE51" w14:textId="77777777" w:rsidR="00F32AE8" w:rsidRDefault="00F32AE8">
    <w:pPr>
      <w:pStyle w:val="Footer"/>
      <w:rPr>
        <w:rFonts w:eastAsia="Times New Roman"/>
        <w:sz w:val="24"/>
      </w:rPr>
    </w:pPr>
  </w:p>
  <w:p w14:paraId="16CFFB1A" w14:textId="77777777" w:rsidR="00777A6A" w:rsidRPr="000F7202" w:rsidRDefault="00777A6A" w:rsidP="00777A6A">
    <w:pPr>
      <w:pStyle w:val="Footer"/>
      <w:rPr>
        <w:rFonts w:ascii="Times New Roman" w:eastAsia="Times New Roman" w:hAnsi="Times New Roman" w:cs="Times New Roman"/>
        <w:sz w:val="24"/>
        <w:szCs w:val="24"/>
      </w:rPr>
    </w:pPr>
    <w:r>
      <w:rPr>
        <w:noProof/>
      </w:rPr>
      <w:drawing>
        <wp:inline distT="0" distB="0" distL="0" distR="0" wp14:anchorId="6348C90C" wp14:editId="7A55CD5D">
          <wp:extent cx="1356726" cy="24216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l+logo.png"/>
                  <pic:cNvPicPr/>
                </pic:nvPicPr>
                <pic:blipFill rotWithShape="1">
                  <a:blip r:embed="rId1" cstate="print">
                    <a:extLst>
                      <a:ext uri="{28A0092B-C50C-407E-A947-70E740481C1C}">
                        <a14:useLocalDpi xmlns:a14="http://schemas.microsoft.com/office/drawing/2010/main" val="0"/>
                      </a:ext>
                    </a:extLst>
                  </a:blip>
                  <a:srcRect l="8023" t="30283" r="9262" b="28999"/>
                  <a:stretch/>
                </pic:blipFill>
                <pic:spPr bwMode="auto">
                  <a:xfrm>
                    <a:off x="0" y="0"/>
                    <a:ext cx="1402413" cy="25032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8B45A3A" wp14:editId="49F63D35">
          <wp:extent cx="1420091" cy="221673"/>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rotWithShape="1">
                  <a:blip r:embed="rId2">
                    <a:extLst>
                      <a:ext uri="{28A0092B-C50C-407E-A947-70E740481C1C}">
                        <a14:useLocalDpi xmlns:a14="http://schemas.microsoft.com/office/drawing/2010/main" val="0"/>
                      </a:ext>
                    </a:extLst>
                  </a:blip>
                  <a:srcRect t="25926" r="7969" b="20202"/>
                  <a:stretch/>
                </pic:blipFill>
                <pic:spPr bwMode="auto">
                  <a:xfrm>
                    <a:off x="0" y="0"/>
                    <a:ext cx="1420219" cy="22169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069707CE" wp14:editId="6B130C60">
          <wp:extent cx="411480" cy="404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M.jpg"/>
                  <pic:cNvPicPr/>
                </pic:nvPicPr>
                <pic:blipFill>
                  <a:blip r:embed="rId3">
                    <a:extLst>
                      <a:ext uri="{28A0092B-C50C-407E-A947-70E740481C1C}">
                        <a14:useLocalDpi xmlns:a14="http://schemas.microsoft.com/office/drawing/2010/main" val="0"/>
                      </a:ext>
                    </a:extLst>
                  </a:blip>
                  <a:stretch>
                    <a:fillRect/>
                  </a:stretch>
                </pic:blipFill>
                <pic:spPr>
                  <a:xfrm>
                    <a:off x="0" y="0"/>
                    <a:ext cx="473549" cy="465786"/>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54CEB4F6" wp14:editId="19012566">
          <wp:extent cx="912434" cy="2971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ndquist_logo.jpg"/>
                  <pic:cNvPicPr/>
                </pic:nvPicPr>
                <pic:blipFill>
                  <a:blip r:embed="rId4">
                    <a:extLst>
                      <a:ext uri="{28A0092B-C50C-407E-A947-70E740481C1C}">
                        <a14:useLocalDpi xmlns:a14="http://schemas.microsoft.com/office/drawing/2010/main" val="0"/>
                      </a:ext>
                    </a:extLst>
                  </a:blip>
                  <a:stretch>
                    <a:fillRect/>
                  </a:stretch>
                </pic:blipFill>
                <pic:spPr>
                  <a:xfrm>
                    <a:off x="0" y="0"/>
                    <a:ext cx="952496" cy="310228"/>
                  </a:xfrm>
                  <a:prstGeom prst="rect">
                    <a:avLst/>
                  </a:prstGeom>
                </pic:spPr>
              </pic:pic>
            </a:graphicData>
          </a:graphic>
        </wp:inline>
      </w:drawing>
    </w:r>
    <w:r>
      <w:rPr>
        <w:rFonts w:ascii="Times New Roman" w:eastAsia="Times New Roman" w:hAnsi="Times New Roman" w:cs="Times New Roman"/>
        <w:sz w:val="24"/>
        <w:szCs w:val="24"/>
      </w:rPr>
      <w:t xml:space="preserve">   </w:t>
    </w:r>
    <w:r w:rsidRPr="00534DB8">
      <w:rPr>
        <w:noProof/>
      </w:rPr>
      <w:drawing>
        <wp:inline distT="0" distB="0" distL="0" distR="0" wp14:anchorId="5C048056" wp14:editId="33BC4B9E">
          <wp:extent cx="1470660" cy="297438"/>
          <wp:effectExtent l="0" t="0" r="0" b="7620"/>
          <wp:docPr id="2" name="Picture 2" descr="C:\Users\cmacias2\AppData\Local\Microsoft\Windows\Temporary Internet Files\Content.Outlook\5RRICKSB\UH_New Rainbow Babies  Children_CMYK (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ias2\AppData\Local\Microsoft\Windows\Temporary Internet Files\Content.Outlook\5RRICKSB\UH_New Rainbow Babies  Children_CMYK (2)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182" cy="318780"/>
                  </a:xfrm>
                  <a:prstGeom prst="rect">
                    <a:avLst/>
                  </a:prstGeom>
                  <a:noFill/>
                  <a:ln>
                    <a:noFill/>
                  </a:ln>
                </pic:spPr>
              </pic:pic>
            </a:graphicData>
          </a:graphic>
        </wp:inline>
      </w:drawing>
    </w:r>
  </w:p>
  <w:p w14:paraId="43E0C779" w14:textId="77777777" w:rsidR="00F00858" w:rsidRDefault="00F32AE8">
    <w:pPr>
      <w:pStyle w:val="Footer"/>
    </w:pPr>
    <w:r>
      <w:rPr>
        <w:rFonts w:eastAsia="Times New Roman"/>
        <w:sz w:val="24"/>
      </w:rPr>
      <w:tab/>
    </w:r>
    <w:r w:rsidR="00F00858" w:rsidRPr="00F32AE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E760" w14:textId="77777777" w:rsidR="000A2810" w:rsidRDefault="000A2810" w:rsidP="00F00858">
      <w:pPr>
        <w:spacing w:after="0" w:line="240" w:lineRule="auto"/>
      </w:pPr>
      <w:r>
        <w:separator/>
      </w:r>
    </w:p>
  </w:footnote>
  <w:footnote w:type="continuationSeparator" w:id="0">
    <w:p w14:paraId="41F71A4C" w14:textId="77777777" w:rsidR="000A2810" w:rsidRDefault="000A2810" w:rsidP="00F0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F5A8" w14:textId="77777777" w:rsidR="00F00858" w:rsidRDefault="00A44D8C" w:rsidP="00FA3BD9">
    <w:pPr>
      <w:pStyle w:val="Header"/>
      <w:jc w:val="center"/>
    </w:pPr>
    <w:r>
      <w:rPr>
        <w:noProof/>
      </w:rPr>
      <w:drawing>
        <wp:inline distT="0" distB="0" distL="0" distR="0" wp14:anchorId="097BA1FF" wp14:editId="244C6608">
          <wp:extent cx="1558434" cy="7633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8434" cy="7633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87848"/>
    <w:multiLevelType w:val="hybridMultilevel"/>
    <w:tmpl w:val="B3622CB8"/>
    <w:lvl w:ilvl="0" w:tplc="CB1C9A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jcwtjQ3BmITEyUdpeDU4uLM/DyQAsNaAHaDJq4sAAAA"/>
  </w:docVars>
  <w:rsids>
    <w:rsidRoot w:val="0058274B"/>
    <w:rsid w:val="000254F3"/>
    <w:rsid w:val="000400FC"/>
    <w:rsid w:val="000555C4"/>
    <w:rsid w:val="00097367"/>
    <w:rsid w:val="000A2810"/>
    <w:rsid w:val="000F76AF"/>
    <w:rsid w:val="001103C6"/>
    <w:rsid w:val="00162A3F"/>
    <w:rsid w:val="001A60BB"/>
    <w:rsid w:val="001B09DC"/>
    <w:rsid w:val="00201D06"/>
    <w:rsid w:val="00215FEB"/>
    <w:rsid w:val="002215C8"/>
    <w:rsid w:val="0023084A"/>
    <w:rsid w:val="00237431"/>
    <w:rsid w:val="00237DC6"/>
    <w:rsid w:val="002D1D09"/>
    <w:rsid w:val="002E10EC"/>
    <w:rsid w:val="002E2149"/>
    <w:rsid w:val="002F2F54"/>
    <w:rsid w:val="0030100A"/>
    <w:rsid w:val="00322A5A"/>
    <w:rsid w:val="00343B7E"/>
    <w:rsid w:val="00393B44"/>
    <w:rsid w:val="003A4FA4"/>
    <w:rsid w:val="003C43C8"/>
    <w:rsid w:val="003D1452"/>
    <w:rsid w:val="003F2D98"/>
    <w:rsid w:val="00442BDB"/>
    <w:rsid w:val="004864AB"/>
    <w:rsid w:val="004949C5"/>
    <w:rsid w:val="004C60A9"/>
    <w:rsid w:val="004C7380"/>
    <w:rsid w:val="00506DE1"/>
    <w:rsid w:val="00507E4E"/>
    <w:rsid w:val="00526556"/>
    <w:rsid w:val="005369E5"/>
    <w:rsid w:val="0058274B"/>
    <w:rsid w:val="005A4D87"/>
    <w:rsid w:val="005B1D0B"/>
    <w:rsid w:val="005E187E"/>
    <w:rsid w:val="00606FF4"/>
    <w:rsid w:val="00612767"/>
    <w:rsid w:val="00646F39"/>
    <w:rsid w:val="00682785"/>
    <w:rsid w:val="006B04F7"/>
    <w:rsid w:val="006F5999"/>
    <w:rsid w:val="00725330"/>
    <w:rsid w:val="00777A6A"/>
    <w:rsid w:val="0079476C"/>
    <w:rsid w:val="007A298F"/>
    <w:rsid w:val="007B3A67"/>
    <w:rsid w:val="00885D1A"/>
    <w:rsid w:val="008B0632"/>
    <w:rsid w:val="008E2EB6"/>
    <w:rsid w:val="00924093"/>
    <w:rsid w:val="00953E09"/>
    <w:rsid w:val="009904A3"/>
    <w:rsid w:val="009B75E7"/>
    <w:rsid w:val="00A2795F"/>
    <w:rsid w:val="00A44D8C"/>
    <w:rsid w:val="00A6404F"/>
    <w:rsid w:val="00A66ACC"/>
    <w:rsid w:val="00AD7935"/>
    <w:rsid w:val="00B20B0F"/>
    <w:rsid w:val="00B367EF"/>
    <w:rsid w:val="00BA0C8C"/>
    <w:rsid w:val="00BA12F4"/>
    <w:rsid w:val="00BA1C1E"/>
    <w:rsid w:val="00BD3CAE"/>
    <w:rsid w:val="00BF5420"/>
    <w:rsid w:val="00C22A74"/>
    <w:rsid w:val="00C41256"/>
    <w:rsid w:val="00C42C73"/>
    <w:rsid w:val="00C60276"/>
    <w:rsid w:val="00C61A8F"/>
    <w:rsid w:val="00C7072C"/>
    <w:rsid w:val="00CF452E"/>
    <w:rsid w:val="00DA3152"/>
    <w:rsid w:val="00E24070"/>
    <w:rsid w:val="00E51E23"/>
    <w:rsid w:val="00EA3FAC"/>
    <w:rsid w:val="00F00858"/>
    <w:rsid w:val="00F32AE8"/>
    <w:rsid w:val="00F50662"/>
    <w:rsid w:val="00F718B9"/>
    <w:rsid w:val="00F71E91"/>
    <w:rsid w:val="00F8523D"/>
    <w:rsid w:val="00F877FA"/>
    <w:rsid w:val="00FA3BD9"/>
    <w:rsid w:val="00FB3621"/>
    <w:rsid w:val="00FB3B9B"/>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4226"/>
  <w15:chartTrackingRefBased/>
  <w15:docId w15:val="{6964F6F3-8BE6-C645-BB92-45F07547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58"/>
  </w:style>
  <w:style w:type="paragraph" w:styleId="Footer">
    <w:name w:val="footer"/>
    <w:basedOn w:val="Normal"/>
    <w:link w:val="FooterChar"/>
    <w:uiPriority w:val="99"/>
    <w:unhideWhenUsed/>
    <w:rsid w:val="00F0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58"/>
  </w:style>
  <w:style w:type="character" w:styleId="Hyperlink">
    <w:name w:val="Hyperlink"/>
    <w:basedOn w:val="DefaultParagraphFont"/>
    <w:uiPriority w:val="99"/>
    <w:unhideWhenUsed/>
    <w:rsid w:val="00FA3BD9"/>
    <w:rPr>
      <w:color w:val="0563C1" w:themeColor="hyperlink"/>
      <w:u w:val="single"/>
    </w:rPr>
  </w:style>
  <w:style w:type="paragraph" w:styleId="BalloonText">
    <w:name w:val="Balloon Text"/>
    <w:basedOn w:val="Normal"/>
    <w:link w:val="BalloonTextChar"/>
    <w:uiPriority w:val="99"/>
    <w:semiHidden/>
    <w:unhideWhenUsed/>
    <w:rsid w:val="00E5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23"/>
    <w:rPr>
      <w:rFonts w:ascii="Segoe UI" w:hAnsi="Segoe UI" w:cs="Segoe UI"/>
      <w:sz w:val="18"/>
      <w:szCs w:val="18"/>
    </w:rPr>
  </w:style>
  <w:style w:type="paragraph" w:styleId="BodyText">
    <w:name w:val="Body Text"/>
    <w:basedOn w:val="Normal"/>
    <w:link w:val="BodyTextChar"/>
    <w:uiPriority w:val="1"/>
    <w:unhideWhenUsed/>
    <w:qFormat/>
    <w:rsid w:val="00682785"/>
    <w:pPr>
      <w:widowControl w:val="0"/>
      <w:autoSpaceDE w:val="0"/>
      <w:autoSpaceDN w:val="0"/>
      <w:adjustRightInd w:val="0"/>
      <w:spacing w:after="0" w:line="240" w:lineRule="auto"/>
      <w:ind w:left="107"/>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82785"/>
    <w:rPr>
      <w:rFonts w:ascii="Times New Roman" w:eastAsiaTheme="minorEastAsia" w:hAnsi="Times New Roman" w:cs="Times New Roman"/>
      <w:sz w:val="24"/>
      <w:szCs w:val="24"/>
    </w:rPr>
  </w:style>
  <w:style w:type="paragraph" w:styleId="ListParagraph">
    <w:name w:val="List Paragraph"/>
    <w:basedOn w:val="Normal"/>
    <w:uiPriority w:val="34"/>
    <w:qFormat/>
    <w:rsid w:val="004C60A9"/>
    <w:pPr>
      <w:ind w:left="720"/>
      <w:contextualSpacing/>
    </w:pPr>
  </w:style>
  <w:style w:type="character" w:styleId="UnresolvedMention">
    <w:name w:val="Unresolved Mention"/>
    <w:basedOn w:val="DefaultParagraphFont"/>
    <w:uiPriority w:val="99"/>
    <w:semiHidden/>
    <w:unhideWhenUsed/>
    <w:rsid w:val="00FB3621"/>
    <w:rPr>
      <w:color w:val="605E5C"/>
      <w:shd w:val="clear" w:color="auto" w:fill="E1DFDD"/>
    </w:rPr>
  </w:style>
  <w:style w:type="paragraph" w:styleId="NormalWeb">
    <w:name w:val="Normal (Web)"/>
    <w:basedOn w:val="Normal"/>
    <w:uiPriority w:val="99"/>
    <w:semiHidden/>
    <w:unhideWhenUsed/>
    <w:rsid w:val="00162A3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12F4"/>
    <w:rPr>
      <w:sz w:val="16"/>
      <w:szCs w:val="16"/>
    </w:rPr>
  </w:style>
  <w:style w:type="paragraph" w:styleId="CommentText">
    <w:name w:val="annotation text"/>
    <w:basedOn w:val="Normal"/>
    <w:link w:val="CommentTextChar"/>
    <w:uiPriority w:val="99"/>
    <w:semiHidden/>
    <w:unhideWhenUsed/>
    <w:rsid w:val="00BA12F4"/>
    <w:pPr>
      <w:spacing w:line="240" w:lineRule="auto"/>
    </w:pPr>
    <w:rPr>
      <w:sz w:val="20"/>
      <w:szCs w:val="20"/>
    </w:rPr>
  </w:style>
  <w:style w:type="character" w:customStyle="1" w:styleId="CommentTextChar">
    <w:name w:val="Comment Text Char"/>
    <w:basedOn w:val="DefaultParagraphFont"/>
    <w:link w:val="CommentText"/>
    <w:uiPriority w:val="99"/>
    <w:semiHidden/>
    <w:rsid w:val="00BA12F4"/>
    <w:rPr>
      <w:sz w:val="20"/>
      <w:szCs w:val="20"/>
    </w:rPr>
  </w:style>
  <w:style w:type="paragraph" w:styleId="CommentSubject">
    <w:name w:val="annotation subject"/>
    <w:basedOn w:val="CommentText"/>
    <w:next w:val="CommentText"/>
    <w:link w:val="CommentSubjectChar"/>
    <w:uiPriority w:val="99"/>
    <w:semiHidden/>
    <w:unhideWhenUsed/>
    <w:rsid w:val="00BA12F4"/>
    <w:rPr>
      <w:b/>
      <w:bCs/>
    </w:rPr>
  </w:style>
  <w:style w:type="character" w:customStyle="1" w:styleId="CommentSubjectChar">
    <w:name w:val="Comment Subject Char"/>
    <w:basedOn w:val="CommentTextChar"/>
    <w:link w:val="CommentSubject"/>
    <w:uiPriority w:val="99"/>
    <w:semiHidden/>
    <w:rsid w:val="00BA1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2782">
      <w:bodyDiv w:val="1"/>
      <w:marLeft w:val="0"/>
      <w:marRight w:val="0"/>
      <w:marTop w:val="0"/>
      <w:marBottom w:val="0"/>
      <w:divBdr>
        <w:top w:val="none" w:sz="0" w:space="0" w:color="auto"/>
        <w:left w:val="none" w:sz="0" w:space="0" w:color="auto"/>
        <w:bottom w:val="none" w:sz="0" w:space="0" w:color="auto"/>
        <w:right w:val="none" w:sz="0" w:space="0" w:color="auto"/>
      </w:divBdr>
    </w:div>
    <w:div w:id="165051283">
      <w:bodyDiv w:val="1"/>
      <w:marLeft w:val="0"/>
      <w:marRight w:val="0"/>
      <w:marTop w:val="0"/>
      <w:marBottom w:val="0"/>
      <w:divBdr>
        <w:top w:val="none" w:sz="0" w:space="0" w:color="auto"/>
        <w:left w:val="none" w:sz="0" w:space="0" w:color="auto"/>
        <w:bottom w:val="none" w:sz="0" w:space="0" w:color="auto"/>
        <w:right w:val="none" w:sz="0" w:space="0" w:color="auto"/>
      </w:divBdr>
    </w:div>
    <w:div w:id="181549233">
      <w:bodyDiv w:val="1"/>
      <w:marLeft w:val="0"/>
      <w:marRight w:val="0"/>
      <w:marTop w:val="0"/>
      <w:marBottom w:val="0"/>
      <w:divBdr>
        <w:top w:val="none" w:sz="0" w:space="0" w:color="auto"/>
        <w:left w:val="none" w:sz="0" w:space="0" w:color="auto"/>
        <w:bottom w:val="none" w:sz="0" w:space="0" w:color="auto"/>
        <w:right w:val="none" w:sz="0" w:space="0" w:color="auto"/>
      </w:divBdr>
      <w:divsChild>
        <w:div w:id="613442687">
          <w:marLeft w:val="0"/>
          <w:marRight w:val="0"/>
          <w:marTop w:val="0"/>
          <w:marBottom w:val="0"/>
          <w:divBdr>
            <w:top w:val="none" w:sz="0" w:space="0" w:color="auto"/>
            <w:left w:val="none" w:sz="0" w:space="0" w:color="auto"/>
            <w:bottom w:val="none" w:sz="0" w:space="0" w:color="auto"/>
            <w:right w:val="none" w:sz="0" w:space="0" w:color="auto"/>
          </w:divBdr>
        </w:div>
      </w:divsChild>
    </w:div>
    <w:div w:id="327026017">
      <w:bodyDiv w:val="1"/>
      <w:marLeft w:val="0"/>
      <w:marRight w:val="0"/>
      <w:marTop w:val="0"/>
      <w:marBottom w:val="0"/>
      <w:divBdr>
        <w:top w:val="none" w:sz="0" w:space="0" w:color="auto"/>
        <w:left w:val="none" w:sz="0" w:space="0" w:color="auto"/>
        <w:bottom w:val="none" w:sz="0" w:space="0" w:color="auto"/>
        <w:right w:val="none" w:sz="0" w:space="0" w:color="auto"/>
      </w:divBdr>
    </w:div>
    <w:div w:id="14629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cimprovement.center/collaboratives/pwd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rodriguez/Library/Group%20Containers/UBF8T346G9.Office/User%20Content.localized/Templates.localized/EIIC%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EIIC Meeting Notes.dotx</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Meredith</dc:creator>
  <cp:keywords/>
  <dc:description/>
  <cp:lastModifiedBy>Meredith Rodriguez</cp:lastModifiedBy>
  <cp:revision>4</cp:revision>
  <cp:lastPrinted>2017-11-29T22:56:00Z</cp:lastPrinted>
  <dcterms:created xsi:type="dcterms:W3CDTF">2021-06-22T17:08:00Z</dcterms:created>
  <dcterms:modified xsi:type="dcterms:W3CDTF">2021-06-22T17:37:00Z</dcterms:modified>
</cp:coreProperties>
</file>