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0" w:rsidRDefault="000C12B0" w:rsidP="000C12B0">
      <w:pPr>
        <w:jc w:val="center"/>
        <w:rPr>
          <w:b/>
        </w:rPr>
      </w:pPr>
    </w:p>
    <w:p w:rsidR="002435E9" w:rsidRDefault="002435E9" w:rsidP="000C12B0">
      <w:pPr>
        <w:jc w:val="center"/>
        <w:rPr>
          <w:b/>
        </w:rPr>
      </w:pPr>
    </w:p>
    <w:p w:rsidR="002435E9" w:rsidRDefault="00F45542" w:rsidP="00F45542">
      <w:pPr>
        <w:tabs>
          <w:tab w:val="left" w:pos="6562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2435E9" w:rsidRDefault="002435E9" w:rsidP="000C12B0">
      <w:pPr>
        <w:jc w:val="center"/>
      </w:pPr>
    </w:p>
    <w:p w:rsidR="000C12B0" w:rsidRDefault="000C12B0" w:rsidP="000C12B0">
      <w:r>
        <w:t>Dr. James Broselow has now moved the traditional Broselow tap</w:t>
      </w:r>
      <w:r w:rsidR="00F45542">
        <w:t xml:space="preserve">e into the electronic arena with </w:t>
      </w:r>
      <w:r>
        <w:t xml:space="preserve">the creation of the </w:t>
      </w:r>
      <w:r w:rsidR="00F45542">
        <w:t>eBroselow</w:t>
      </w:r>
      <w:r>
        <w:t xml:space="preserve"> system for pediatric medications. </w:t>
      </w:r>
    </w:p>
    <w:p w:rsidR="000C12B0" w:rsidRDefault="000C12B0" w:rsidP="000C12B0">
      <w:r>
        <w:t xml:space="preserve">The system can be viewed at: </w:t>
      </w:r>
      <w:hyperlink r:id="rId8" w:history="1">
        <w:r w:rsidRPr="00ED2AB5">
          <w:rPr>
            <w:rStyle w:val="Hyperlink"/>
          </w:rPr>
          <w:t>eBroselow.com</w:t>
        </w:r>
      </w:hyperlink>
      <w:r w:rsidR="00ED6C76">
        <w:t xml:space="preserve"> </w:t>
      </w:r>
    </w:p>
    <w:p w:rsidR="000C12B0" w:rsidRDefault="000C12B0" w:rsidP="000C12B0">
      <w:r>
        <w:t xml:space="preserve">What is most impressive about the system is that it has the potential to eliminate medication errors, particularly in low volume pediatric centers. </w:t>
      </w:r>
    </w:p>
    <w:p w:rsidR="00ED2AB5" w:rsidRDefault="000C12B0" w:rsidP="000C12B0">
      <w:r>
        <w:t>Once a patient’s weight (or color code from the tape) is known</w:t>
      </w:r>
      <w:r w:rsidR="00ED2AB5">
        <w:t>,</w:t>
      </w:r>
      <w:r>
        <w:t xml:space="preserve"> the physicians and nurses need do no other calculations to determine the proper dosing fo</w:t>
      </w:r>
      <w:r w:rsidR="00ED2AB5">
        <w:t xml:space="preserve">r </w:t>
      </w:r>
      <w:r w:rsidR="00F45542">
        <w:t>medications</w:t>
      </w:r>
      <w:r w:rsidR="00ED2AB5">
        <w:t xml:space="preserve"> for that patient.</w:t>
      </w:r>
    </w:p>
    <w:p w:rsidR="000C12B0" w:rsidRDefault="000C12B0" w:rsidP="000C12B0">
      <w:r>
        <w:t>In short this is how the system functions:</w:t>
      </w:r>
    </w:p>
    <w:p w:rsidR="000C12B0" w:rsidRDefault="000C12B0" w:rsidP="00566172">
      <w:pPr>
        <w:pStyle w:val="ListParagraph"/>
        <w:numPr>
          <w:ilvl w:val="0"/>
          <w:numId w:val="1"/>
        </w:numPr>
      </w:pPr>
      <w:r>
        <w:t>A parenteral medication is requested for a child.</w:t>
      </w:r>
    </w:p>
    <w:p w:rsidR="000C12B0" w:rsidRDefault="000C12B0" w:rsidP="00ED2AB5">
      <w:pPr>
        <w:pStyle w:val="ListParagraph"/>
        <w:numPr>
          <w:ilvl w:val="0"/>
          <w:numId w:val="1"/>
        </w:numPr>
      </w:pPr>
      <w:r>
        <w:t>The nurse takes the vial of medication and scans</w:t>
      </w:r>
      <w:r w:rsidR="00566172">
        <w:t xml:space="preserve"> it using a hand held scanner.  </w:t>
      </w:r>
      <w:r>
        <w:t xml:space="preserve">Most registration computers on wheels contain these scanners.  All vials or bottles of </w:t>
      </w:r>
      <w:r w:rsidR="00F45542">
        <w:t>medication</w:t>
      </w:r>
      <w:r w:rsidR="00566172">
        <w:t xml:space="preserve"> now also contain bar codes.</w:t>
      </w:r>
    </w:p>
    <w:p w:rsidR="000C12B0" w:rsidRDefault="000C12B0" w:rsidP="00ED2AB5">
      <w:pPr>
        <w:pStyle w:val="ListParagraph"/>
        <w:numPr>
          <w:ilvl w:val="0"/>
          <w:numId w:val="1"/>
        </w:numPr>
      </w:pPr>
      <w:r>
        <w:t>The computer then recognizes the medication and its formulation.  (</w:t>
      </w:r>
      <w:r w:rsidR="00566172">
        <w:t xml:space="preserve">Example: </w:t>
      </w:r>
      <w:r>
        <w:t>Is it ketamine 10 mg/ml or ketamine 100 mg/ml</w:t>
      </w:r>
      <w:r w:rsidR="00566172">
        <w:t>?</w:t>
      </w:r>
      <w:r>
        <w:t>).  From this</w:t>
      </w:r>
      <w:r w:rsidR="00566172">
        <w:t>,</w:t>
      </w:r>
      <w:r>
        <w:t xml:space="preserve"> it determines the proper number of cc’s to be administered to the patient.  </w:t>
      </w:r>
    </w:p>
    <w:p w:rsidR="000C12B0" w:rsidRDefault="000C12B0" w:rsidP="000C12B0">
      <w:r>
        <w:t xml:space="preserve">The real advantage is that it eliminates the cross multiplying done when physicians request medications in milligrams and nurses must deliver them in cc’s.   </w:t>
      </w:r>
    </w:p>
    <w:p w:rsidR="000C12B0" w:rsidRDefault="000C12B0" w:rsidP="000C12B0"/>
    <w:p w:rsidR="003812C4" w:rsidRDefault="00ED2AB5" w:rsidP="000C12B0">
      <w:r w:rsidRPr="00ED2AB5">
        <w:rPr>
          <w:b/>
        </w:rPr>
        <w:t>Disclaimer:</w:t>
      </w:r>
      <w:r>
        <w:t xml:space="preserve"> This is a commercial product, but the resource development working group found it to have a substantial</w:t>
      </w:r>
      <w:r w:rsidR="000C12B0">
        <w:t xml:space="preserve"> potentia</w:t>
      </w:r>
      <w:r>
        <w:t>l to reduce medication errors.</w:t>
      </w:r>
    </w:p>
    <w:sectPr w:rsidR="003812C4" w:rsidSect="00E06ACB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E9" w:rsidRDefault="002435E9" w:rsidP="002435E9">
      <w:pPr>
        <w:spacing w:after="0"/>
      </w:pPr>
      <w:r>
        <w:separator/>
      </w:r>
    </w:p>
  </w:endnote>
  <w:endnote w:type="continuationSeparator" w:id="0">
    <w:p w:rsidR="002435E9" w:rsidRDefault="002435E9" w:rsidP="00243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E9" w:rsidRDefault="002435E9" w:rsidP="002435E9">
      <w:pPr>
        <w:spacing w:after="0"/>
      </w:pPr>
      <w:r>
        <w:separator/>
      </w:r>
    </w:p>
  </w:footnote>
  <w:footnote w:type="continuationSeparator" w:id="0">
    <w:p w:rsidR="002435E9" w:rsidRDefault="002435E9" w:rsidP="002435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E9" w:rsidRDefault="002435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339584" cy="1825752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ent_Safety_Prod_Recommend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584" cy="18257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2A1"/>
    <w:multiLevelType w:val="hybridMultilevel"/>
    <w:tmpl w:val="FF2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6"/>
    <w:rsid w:val="000C12B0"/>
    <w:rsid w:val="001F2ADC"/>
    <w:rsid w:val="002435E9"/>
    <w:rsid w:val="00566172"/>
    <w:rsid w:val="008369C9"/>
    <w:rsid w:val="009F2528"/>
    <w:rsid w:val="00A71F09"/>
    <w:rsid w:val="00CC0186"/>
    <w:rsid w:val="00ED2AB5"/>
    <w:rsid w:val="00ED6C76"/>
    <w:rsid w:val="00F45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5E9"/>
  </w:style>
  <w:style w:type="paragraph" w:styleId="Footer">
    <w:name w:val="footer"/>
    <w:basedOn w:val="Normal"/>
    <w:link w:val="FooterChar"/>
    <w:uiPriority w:val="99"/>
    <w:unhideWhenUsed/>
    <w:rsid w:val="002435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5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5E9"/>
  </w:style>
  <w:style w:type="paragraph" w:styleId="Footer">
    <w:name w:val="footer"/>
    <w:basedOn w:val="Normal"/>
    <w:link w:val="FooterChar"/>
    <w:uiPriority w:val="99"/>
    <w:unhideWhenUsed/>
    <w:rsid w:val="002435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broselow.com/php/static/home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Sacchetti</dc:creator>
  <cp:keywords/>
  <cp:lastModifiedBy>Microsoft Office User</cp:lastModifiedBy>
  <cp:revision>2</cp:revision>
  <dcterms:created xsi:type="dcterms:W3CDTF">2015-08-17T13:48:00Z</dcterms:created>
  <dcterms:modified xsi:type="dcterms:W3CDTF">2015-08-17T13:48:00Z</dcterms:modified>
</cp:coreProperties>
</file>