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79127" w14:textId="043FC06F" w:rsidR="00F66F68" w:rsidRPr="006A3650" w:rsidRDefault="00DA3DB4" w:rsidP="006A3650">
      <w:pPr>
        <w:pStyle w:val="Heading2"/>
        <w:tabs>
          <w:tab w:val="right" w:pos="7370"/>
        </w:tabs>
        <w:spacing w:before="0" w:after="0" w:line="240" w:lineRule="auto"/>
        <w:ind w:right="270"/>
        <w:rPr>
          <w:rFonts w:ascii="Garamond" w:hAnsi="Garamond" w:cs="Arial"/>
          <w:color w:val="auto"/>
          <w:sz w:val="32"/>
          <w:szCs w:val="32"/>
        </w:rPr>
      </w:pPr>
      <w:r w:rsidRPr="006A3650">
        <w:rPr>
          <w:rFonts w:ascii="Garamond" w:hAnsi="Garamond" w:cs="Arial"/>
          <w:color w:val="auto"/>
          <w:sz w:val="32"/>
          <w:szCs w:val="32"/>
        </w:rPr>
        <w:t>Connecticut</w:t>
      </w:r>
      <w:r w:rsidR="006A3650" w:rsidRPr="006A3650">
        <w:rPr>
          <w:rFonts w:ascii="Garamond" w:hAnsi="Garamond" w:cs="Arial"/>
          <w:color w:val="auto"/>
          <w:sz w:val="32"/>
          <w:szCs w:val="32"/>
        </w:rPr>
        <w:t xml:space="preserve"> Emergency Department </w:t>
      </w:r>
    </w:p>
    <w:p w14:paraId="40964559" w14:textId="4D71F977" w:rsidR="00F66F68" w:rsidRPr="006A3650" w:rsidRDefault="006A3650" w:rsidP="006A3650">
      <w:pPr>
        <w:pStyle w:val="Heading2"/>
        <w:spacing w:before="0" w:after="0" w:line="240" w:lineRule="auto"/>
        <w:rPr>
          <w:rFonts w:ascii="Garamond" w:hAnsi="Garamond" w:cs="Arial"/>
          <w:color w:val="auto"/>
          <w:sz w:val="32"/>
          <w:szCs w:val="32"/>
        </w:rPr>
      </w:pPr>
      <w:r>
        <w:rPr>
          <w:rFonts w:ascii="Garamond" w:hAnsi="Garamond" w:cs="Arial"/>
          <w:color w:val="auto"/>
          <w:sz w:val="32"/>
          <w:szCs w:val="32"/>
        </w:rPr>
        <w:t xml:space="preserve">       </w:t>
      </w:r>
      <w:r w:rsidR="00427C13" w:rsidRPr="006A3650">
        <w:rPr>
          <w:rFonts w:ascii="Garamond" w:hAnsi="Garamond" w:cs="Arial"/>
          <w:color w:val="auto"/>
          <w:sz w:val="32"/>
          <w:szCs w:val="32"/>
        </w:rPr>
        <w:t>“</w:t>
      </w:r>
      <w:r w:rsidR="00F66F68" w:rsidRPr="006A3650">
        <w:rPr>
          <w:rFonts w:ascii="Garamond" w:hAnsi="Garamond" w:cs="Arial"/>
          <w:color w:val="auto"/>
          <w:sz w:val="32"/>
          <w:szCs w:val="32"/>
        </w:rPr>
        <w:t>Always Ready for Children</w:t>
      </w:r>
      <w:r w:rsidR="00427C13" w:rsidRPr="006A3650">
        <w:rPr>
          <w:rFonts w:ascii="Garamond" w:hAnsi="Garamond" w:cs="Arial"/>
          <w:color w:val="auto"/>
          <w:sz w:val="32"/>
          <w:szCs w:val="32"/>
        </w:rPr>
        <w:t>”</w:t>
      </w:r>
    </w:p>
    <w:p w14:paraId="2F1BD006" w14:textId="287C1828" w:rsidR="003E7457" w:rsidRPr="006A3650" w:rsidRDefault="006A3650" w:rsidP="006A3650">
      <w:pPr>
        <w:pStyle w:val="Heading2"/>
        <w:spacing w:before="0" w:after="0" w:line="240" w:lineRule="auto"/>
        <w:rPr>
          <w:rFonts w:ascii="Garamond" w:hAnsi="Garamond" w:cs="Arial"/>
          <w:color w:val="auto"/>
          <w:sz w:val="32"/>
          <w:szCs w:val="32"/>
        </w:rPr>
      </w:pPr>
      <w:r>
        <w:rPr>
          <w:rFonts w:ascii="Garamond" w:hAnsi="Garamond" w:cs="Arial"/>
          <w:color w:val="auto"/>
          <w:sz w:val="32"/>
          <w:szCs w:val="32"/>
        </w:rPr>
        <w:t xml:space="preserve">        </w:t>
      </w:r>
      <w:r w:rsidR="00427C13" w:rsidRPr="006A3650">
        <w:rPr>
          <w:rFonts w:ascii="Garamond" w:hAnsi="Garamond" w:cs="Arial"/>
          <w:color w:val="auto"/>
          <w:sz w:val="32"/>
          <w:szCs w:val="32"/>
        </w:rPr>
        <w:t xml:space="preserve">ARC </w:t>
      </w:r>
      <w:r w:rsidR="00F66F68" w:rsidRPr="006A3650">
        <w:rPr>
          <w:rFonts w:ascii="Garamond" w:hAnsi="Garamond" w:cs="Arial"/>
          <w:color w:val="auto"/>
          <w:sz w:val="32"/>
          <w:szCs w:val="32"/>
        </w:rPr>
        <w:t>Recognition Program</w:t>
      </w:r>
    </w:p>
    <w:p w14:paraId="6A822B7D" w14:textId="77777777" w:rsidR="00051784" w:rsidRPr="006A3650" w:rsidRDefault="00051784" w:rsidP="001C65CF">
      <w:pPr>
        <w:spacing w:after="0" w:line="240" w:lineRule="auto"/>
        <w:jc w:val="center"/>
        <w:rPr>
          <w:rFonts w:ascii="Garamond" w:hAnsi="Garamond"/>
          <w:color w:val="auto"/>
        </w:rPr>
      </w:pPr>
    </w:p>
    <w:p w14:paraId="5244FE9F" w14:textId="5BDD2221" w:rsidR="00BF4FDE" w:rsidRPr="006A3650" w:rsidRDefault="008E50B9" w:rsidP="001C65CF">
      <w:pPr>
        <w:spacing w:after="0" w:line="240" w:lineRule="auto"/>
        <w:rPr>
          <w:rFonts w:ascii="Garamond" w:hAnsi="Garamond" w:cs="Arial"/>
          <w:color w:val="auto"/>
          <w:sz w:val="24"/>
          <w:szCs w:val="24"/>
        </w:rPr>
      </w:pPr>
      <w:r w:rsidRPr="006A3650">
        <w:rPr>
          <w:rFonts w:ascii="Garamond" w:hAnsi="Garamond" w:cs="Arial"/>
          <w:color w:val="auto"/>
          <w:sz w:val="24"/>
          <w:szCs w:val="24"/>
        </w:rPr>
        <w:t>It is 2 am on a busy Tuesday overnight</w:t>
      </w:r>
      <w:r w:rsidR="00F66F68" w:rsidRPr="006A3650">
        <w:rPr>
          <w:rFonts w:ascii="Garamond" w:hAnsi="Garamond" w:cs="Arial"/>
          <w:color w:val="auto"/>
          <w:sz w:val="24"/>
          <w:szCs w:val="24"/>
        </w:rPr>
        <w:t xml:space="preserve"> in your ED</w:t>
      </w:r>
      <w:r w:rsidRPr="006A3650">
        <w:rPr>
          <w:rFonts w:ascii="Garamond" w:hAnsi="Garamond" w:cs="Arial"/>
          <w:color w:val="auto"/>
          <w:sz w:val="24"/>
          <w:szCs w:val="24"/>
        </w:rPr>
        <w:t>.  A</w:t>
      </w:r>
      <w:r w:rsidR="00B50241" w:rsidRPr="006A3650">
        <w:rPr>
          <w:rFonts w:ascii="Garamond" w:hAnsi="Garamond" w:cs="Arial"/>
          <w:color w:val="auto"/>
          <w:sz w:val="24"/>
          <w:szCs w:val="24"/>
        </w:rPr>
        <w:t xml:space="preserve"> mom presents to triage holding a</w:t>
      </w:r>
      <w:r w:rsidRPr="006A3650">
        <w:rPr>
          <w:rFonts w:ascii="Garamond" w:hAnsi="Garamond" w:cs="Arial"/>
          <w:color w:val="auto"/>
          <w:sz w:val="24"/>
          <w:szCs w:val="24"/>
        </w:rPr>
        <w:t xml:space="preserve"> grey and mottled two week old infant</w:t>
      </w:r>
      <w:r w:rsidR="002D167B" w:rsidRPr="006A3650">
        <w:rPr>
          <w:rFonts w:ascii="Garamond" w:hAnsi="Garamond" w:cs="Arial"/>
          <w:color w:val="auto"/>
          <w:sz w:val="24"/>
          <w:szCs w:val="24"/>
        </w:rPr>
        <w:t xml:space="preserve"> </w:t>
      </w:r>
      <w:r w:rsidRPr="006A3650">
        <w:rPr>
          <w:rFonts w:ascii="Garamond" w:hAnsi="Garamond" w:cs="Arial"/>
          <w:color w:val="auto"/>
          <w:sz w:val="24"/>
          <w:szCs w:val="24"/>
        </w:rPr>
        <w:t>—</w:t>
      </w:r>
      <w:r w:rsidR="00051784" w:rsidRPr="006A3650">
        <w:rPr>
          <w:rFonts w:ascii="Garamond" w:hAnsi="Garamond" w:cs="Arial"/>
          <w:color w:val="auto"/>
          <w:sz w:val="24"/>
          <w:szCs w:val="24"/>
        </w:rPr>
        <w:t xml:space="preserve"> </w:t>
      </w:r>
      <w:r w:rsidRPr="006A3650">
        <w:rPr>
          <w:rFonts w:ascii="Garamond" w:hAnsi="Garamond" w:cs="Arial"/>
          <w:color w:val="auto"/>
          <w:sz w:val="24"/>
          <w:szCs w:val="24"/>
        </w:rPr>
        <w:t xml:space="preserve">is your ED ready to care for this child? </w:t>
      </w:r>
      <w:r w:rsidR="002D167B" w:rsidRPr="006A3650">
        <w:rPr>
          <w:rFonts w:ascii="Garamond" w:hAnsi="Garamond" w:cs="Arial"/>
          <w:color w:val="auto"/>
          <w:sz w:val="24"/>
          <w:szCs w:val="24"/>
        </w:rPr>
        <w:t xml:space="preserve">Do they have the equipment and medications they need?  </w:t>
      </w:r>
      <w:r w:rsidRPr="006A3650">
        <w:rPr>
          <w:rFonts w:ascii="Garamond" w:hAnsi="Garamond" w:cs="Arial"/>
          <w:color w:val="auto"/>
          <w:sz w:val="24"/>
          <w:szCs w:val="24"/>
        </w:rPr>
        <w:t>Do you have the policies/procedures?  Ar</w:t>
      </w:r>
      <w:r w:rsidR="00B50241" w:rsidRPr="006A3650">
        <w:rPr>
          <w:rFonts w:ascii="Garamond" w:hAnsi="Garamond" w:cs="Arial"/>
          <w:color w:val="auto"/>
          <w:sz w:val="24"/>
          <w:szCs w:val="24"/>
        </w:rPr>
        <w:t xml:space="preserve">e your staff trained/educated to care for this child? </w:t>
      </w:r>
    </w:p>
    <w:p w14:paraId="356AEAD8" w14:textId="77777777" w:rsidR="00F66F68" w:rsidRPr="006A3650" w:rsidRDefault="00F66F68" w:rsidP="001C65CF">
      <w:pPr>
        <w:spacing w:after="0" w:line="240" w:lineRule="auto"/>
        <w:rPr>
          <w:rFonts w:ascii="Garamond" w:hAnsi="Garamond" w:cs="Arial"/>
          <w:color w:val="auto"/>
        </w:rPr>
      </w:pPr>
    </w:p>
    <w:p w14:paraId="41C0E990" w14:textId="54AE2A07" w:rsidR="00051784" w:rsidRPr="006A3650" w:rsidRDefault="009908C5" w:rsidP="001C65CF">
      <w:pPr>
        <w:widowControl w:val="0"/>
        <w:autoSpaceDE w:val="0"/>
        <w:autoSpaceDN w:val="0"/>
        <w:adjustRightInd w:val="0"/>
        <w:spacing w:after="0" w:line="240" w:lineRule="auto"/>
        <w:rPr>
          <w:rFonts w:ascii="Garamond" w:hAnsi="Garamond" w:cs="Arial"/>
          <w:b/>
          <w:color w:val="auto"/>
          <w:sz w:val="32"/>
          <w:szCs w:val="32"/>
        </w:rPr>
      </w:pPr>
      <w:r w:rsidRPr="006A3650">
        <w:rPr>
          <w:rFonts w:ascii="Garamond" w:hAnsi="Garamond" w:cs="Arial"/>
          <w:b/>
          <w:color w:val="auto"/>
          <w:sz w:val="32"/>
          <w:szCs w:val="32"/>
        </w:rPr>
        <w:t>What does it mean to be</w:t>
      </w:r>
      <w:r w:rsidR="003F5D63" w:rsidRPr="006A3650">
        <w:rPr>
          <w:rFonts w:ascii="Garamond" w:hAnsi="Garamond" w:cs="Arial"/>
          <w:b/>
          <w:color w:val="auto"/>
          <w:sz w:val="32"/>
          <w:szCs w:val="32"/>
        </w:rPr>
        <w:t xml:space="preserve"> Pediatric Ready?</w:t>
      </w:r>
    </w:p>
    <w:p w14:paraId="5553F613" w14:textId="16DF806D" w:rsidR="00C34C49" w:rsidRPr="006A3650" w:rsidRDefault="00C34C49" w:rsidP="00C34C49">
      <w:pPr>
        <w:pStyle w:val="ListParagraph"/>
        <w:numPr>
          <w:ilvl w:val="0"/>
          <w:numId w:val="25"/>
        </w:numPr>
        <w:spacing w:after="0" w:line="240" w:lineRule="auto"/>
        <w:rPr>
          <w:rFonts w:ascii="Garamond" w:hAnsi="Garamond" w:cs="Arial"/>
          <w:sz w:val="24"/>
          <w:szCs w:val="24"/>
        </w:rPr>
      </w:pPr>
      <w:r w:rsidRPr="006A3650">
        <w:rPr>
          <w:rFonts w:ascii="Garamond" w:hAnsi="Garamond" w:cs="Arial"/>
          <w:sz w:val="24"/>
          <w:szCs w:val="24"/>
        </w:rPr>
        <w:t>In 2001 l</w:t>
      </w:r>
      <w:r w:rsidR="003F5D63" w:rsidRPr="006A3650">
        <w:rPr>
          <w:rFonts w:ascii="Garamond" w:hAnsi="Garamond" w:cs="Arial"/>
          <w:sz w:val="24"/>
          <w:szCs w:val="24"/>
        </w:rPr>
        <w:t>eading national organizations in emergency medicine (ACEP, ENA, AAP)</w:t>
      </w:r>
      <w:r w:rsidRPr="006A3650">
        <w:rPr>
          <w:rFonts w:ascii="Garamond" w:hAnsi="Garamond" w:cs="Arial"/>
          <w:sz w:val="24"/>
          <w:szCs w:val="24"/>
        </w:rPr>
        <w:t xml:space="preserve"> </w:t>
      </w:r>
      <w:r w:rsidR="009908C5" w:rsidRPr="006A3650">
        <w:rPr>
          <w:rFonts w:ascii="Garamond" w:hAnsi="Garamond" w:cs="Arial"/>
          <w:sz w:val="24"/>
          <w:szCs w:val="24"/>
        </w:rPr>
        <w:t xml:space="preserve">developed </w:t>
      </w:r>
      <w:r w:rsidR="009908C5" w:rsidRPr="006A3650">
        <w:rPr>
          <w:rFonts w:ascii="Garamond" w:hAnsi="Garamond" w:cs="Arial"/>
          <w:i/>
          <w:sz w:val="24"/>
          <w:szCs w:val="24"/>
        </w:rPr>
        <w:t>G</w:t>
      </w:r>
      <w:r w:rsidRPr="006A3650">
        <w:rPr>
          <w:rFonts w:ascii="Garamond" w:hAnsi="Garamond" w:cs="Arial"/>
          <w:i/>
          <w:sz w:val="24"/>
          <w:szCs w:val="24"/>
        </w:rPr>
        <w:t>uidelines for Emergency Departments Preparedness to Care for Children</w:t>
      </w:r>
      <w:r w:rsidR="003F5D63" w:rsidRPr="006A3650">
        <w:rPr>
          <w:rFonts w:ascii="Garamond" w:hAnsi="Garamond" w:cs="Arial"/>
          <w:sz w:val="24"/>
          <w:szCs w:val="24"/>
        </w:rPr>
        <w:t xml:space="preserve">.  </w:t>
      </w:r>
    </w:p>
    <w:p w14:paraId="4BC77454" w14:textId="4593A122" w:rsidR="009908C5" w:rsidRPr="006A3650" w:rsidRDefault="00C34C49" w:rsidP="00C34C49">
      <w:pPr>
        <w:pStyle w:val="ListParagraph"/>
        <w:numPr>
          <w:ilvl w:val="0"/>
          <w:numId w:val="25"/>
        </w:numPr>
        <w:spacing w:after="0" w:line="240" w:lineRule="auto"/>
        <w:rPr>
          <w:rFonts w:ascii="Garamond" w:hAnsi="Garamond" w:cs="Arial"/>
          <w:sz w:val="24"/>
          <w:szCs w:val="24"/>
        </w:rPr>
      </w:pPr>
      <w:r w:rsidRPr="006A3650">
        <w:rPr>
          <w:rFonts w:ascii="Garamond" w:hAnsi="Garamond" w:cs="Arial"/>
          <w:sz w:val="24"/>
          <w:szCs w:val="24"/>
        </w:rPr>
        <w:t xml:space="preserve">2016 all 36 CT EDs completed a survey </w:t>
      </w:r>
      <w:r w:rsidR="009908C5" w:rsidRPr="006A3650">
        <w:rPr>
          <w:rFonts w:ascii="Garamond" w:hAnsi="Garamond" w:cs="Arial"/>
          <w:sz w:val="24"/>
          <w:szCs w:val="24"/>
        </w:rPr>
        <w:t>administered by EMSC</w:t>
      </w:r>
    </w:p>
    <w:p w14:paraId="66C5C799" w14:textId="3A29F85E" w:rsidR="00C34C49" w:rsidRPr="006A3650" w:rsidRDefault="009908C5" w:rsidP="00C34C49">
      <w:pPr>
        <w:pStyle w:val="ListParagraph"/>
        <w:numPr>
          <w:ilvl w:val="0"/>
          <w:numId w:val="25"/>
        </w:numPr>
        <w:spacing w:after="0" w:line="240" w:lineRule="auto"/>
        <w:rPr>
          <w:rFonts w:ascii="Garamond" w:hAnsi="Garamond" w:cs="Arial"/>
          <w:sz w:val="24"/>
          <w:szCs w:val="24"/>
        </w:rPr>
      </w:pPr>
      <w:r w:rsidRPr="006A3650">
        <w:rPr>
          <w:rFonts w:ascii="Garamond" w:hAnsi="Garamond" w:cs="Arial"/>
          <w:sz w:val="24"/>
          <w:szCs w:val="24"/>
        </w:rPr>
        <w:t>Measured</w:t>
      </w:r>
      <w:r w:rsidR="003F5D63" w:rsidRPr="006A3650">
        <w:rPr>
          <w:rFonts w:ascii="Garamond" w:hAnsi="Garamond" w:cs="Arial"/>
          <w:sz w:val="24"/>
          <w:szCs w:val="24"/>
        </w:rPr>
        <w:t xml:space="preserve"> adherence</w:t>
      </w:r>
      <w:r w:rsidRPr="006A3650">
        <w:rPr>
          <w:rFonts w:ascii="Garamond" w:hAnsi="Garamond" w:cs="Arial"/>
          <w:sz w:val="24"/>
          <w:szCs w:val="24"/>
        </w:rPr>
        <w:t xml:space="preserve"> to above </w:t>
      </w:r>
      <w:r w:rsidRPr="006A3650">
        <w:rPr>
          <w:rFonts w:ascii="Garamond" w:hAnsi="Garamond" w:cs="Arial"/>
          <w:i/>
          <w:sz w:val="24"/>
          <w:szCs w:val="24"/>
        </w:rPr>
        <w:t>G</w:t>
      </w:r>
      <w:r w:rsidR="00C34C49" w:rsidRPr="006A3650">
        <w:rPr>
          <w:rFonts w:ascii="Garamond" w:hAnsi="Garamond" w:cs="Arial"/>
          <w:i/>
          <w:sz w:val="24"/>
          <w:szCs w:val="24"/>
        </w:rPr>
        <w:t>uidelines</w:t>
      </w:r>
      <w:r w:rsidR="00C34C49" w:rsidRPr="006A3650">
        <w:rPr>
          <w:rFonts w:ascii="Garamond" w:hAnsi="Garamond" w:cs="Arial"/>
          <w:sz w:val="24"/>
          <w:szCs w:val="24"/>
        </w:rPr>
        <w:t xml:space="preserve"> across six domains: quality improvement, policies, patient safety, staffing, equipment, leadership</w:t>
      </w:r>
    </w:p>
    <w:p w14:paraId="7B2E6592" w14:textId="772A1339" w:rsidR="003F5D63" w:rsidRPr="006A3650" w:rsidRDefault="00C34C49" w:rsidP="009908C5">
      <w:pPr>
        <w:pStyle w:val="ListParagraph"/>
        <w:numPr>
          <w:ilvl w:val="0"/>
          <w:numId w:val="25"/>
        </w:numPr>
        <w:spacing w:after="0" w:line="240" w:lineRule="auto"/>
        <w:rPr>
          <w:rFonts w:ascii="Garamond" w:hAnsi="Garamond" w:cs="Arial"/>
          <w:sz w:val="24"/>
          <w:szCs w:val="24"/>
        </w:rPr>
      </w:pPr>
      <w:r w:rsidRPr="006A3650">
        <w:rPr>
          <w:rFonts w:ascii="Garamond" w:hAnsi="Garamond" w:cs="Arial"/>
          <w:sz w:val="24"/>
          <w:szCs w:val="24"/>
        </w:rPr>
        <w:t xml:space="preserve">EDs </w:t>
      </w:r>
      <w:r w:rsidR="003F5D63" w:rsidRPr="006A3650">
        <w:rPr>
          <w:rFonts w:ascii="Garamond" w:hAnsi="Garamond" w:cs="Arial"/>
          <w:sz w:val="24"/>
          <w:szCs w:val="24"/>
        </w:rPr>
        <w:t xml:space="preserve">received a </w:t>
      </w:r>
      <w:r w:rsidRPr="006A3650">
        <w:rPr>
          <w:rFonts w:ascii="Garamond" w:hAnsi="Garamond" w:cs="Arial"/>
          <w:sz w:val="24"/>
          <w:szCs w:val="24"/>
        </w:rPr>
        <w:t xml:space="preserve">Readiness Score </w:t>
      </w:r>
      <w:r w:rsidR="003F5D63" w:rsidRPr="006A3650">
        <w:rPr>
          <w:rFonts w:ascii="Garamond" w:hAnsi="Garamond" w:cs="Arial"/>
          <w:sz w:val="24"/>
          <w:szCs w:val="24"/>
        </w:rPr>
        <w:t>with actionable information on how to improve</w:t>
      </w:r>
      <w:r w:rsidRPr="006A3650">
        <w:rPr>
          <w:rFonts w:ascii="Garamond" w:hAnsi="Garamond" w:cs="Arial"/>
          <w:sz w:val="24"/>
          <w:szCs w:val="24"/>
        </w:rPr>
        <w:t xml:space="preserve"> </w:t>
      </w:r>
      <w:r w:rsidR="009908C5" w:rsidRPr="006A3650">
        <w:rPr>
          <w:rFonts w:ascii="Garamond" w:hAnsi="Garamond" w:cs="Arial"/>
          <w:sz w:val="24"/>
          <w:szCs w:val="24"/>
        </w:rPr>
        <w:t>scores</w:t>
      </w:r>
    </w:p>
    <w:p w14:paraId="35FFCCF4" w14:textId="77777777" w:rsidR="009908C5" w:rsidRPr="006A3650" w:rsidRDefault="009908C5" w:rsidP="009908C5">
      <w:pPr>
        <w:spacing w:after="0" w:line="240" w:lineRule="auto"/>
        <w:rPr>
          <w:rFonts w:ascii="Garamond" w:hAnsi="Garamond" w:cs="Arial"/>
          <w:color w:val="auto"/>
          <w:sz w:val="24"/>
          <w:szCs w:val="24"/>
        </w:rPr>
      </w:pPr>
    </w:p>
    <w:p w14:paraId="3BB78CC6" w14:textId="77777777" w:rsidR="006A3650" w:rsidRPr="006A3650" w:rsidRDefault="006A3650" w:rsidP="009908C5">
      <w:pPr>
        <w:spacing w:after="0" w:line="240" w:lineRule="auto"/>
        <w:rPr>
          <w:rFonts w:ascii="Garamond" w:hAnsi="Garamond" w:cs="Arial"/>
          <w:color w:val="auto"/>
          <w:sz w:val="24"/>
          <w:szCs w:val="24"/>
        </w:rPr>
      </w:pPr>
    </w:p>
    <w:p w14:paraId="6D63FAE6" w14:textId="217F038C" w:rsidR="006A3650" w:rsidRPr="006A3650" w:rsidRDefault="009908C5" w:rsidP="006A3650">
      <w:pPr>
        <w:widowControl w:val="0"/>
        <w:autoSpaceDE w:val="0"/>
        <w:autoSpaceDN w:val="0"/>
        <w:adjustRightInd w:val="0"/>
        <w:spacing w:after="0" w:line="240" w:lineRule="auto"/>
        <w:jc w:val="center"/>
        <w:rPr>
          <w:rFonts w:ascii="Garamond" w:hAnsi="Garamond" w:cs="Arial"/>
          <w:b/>
          <w:color w:val="auto"/>
          <w:sz w:val="32"/>
          <w:szCs w:val="32"/>
        </w:rPr>
      </w:pPr>
      <w:r w:rsidRPr="006A3650">
        <w:rPr>
          <w:rFonts w:ascii="Garamond" w:hAnsi="Garamond" w:cs="Arial"/>
          <w:b/>
          <w:color w:val="auto"/>
          <w:sz w:val="32"/>
          <w:szCs w:val="32"/>
        </w:rPr>
        <w:t>Why do we need to improve Pediatric Readiness in CT?</w:t>
      </w:r>
    </w:p>
    <w:p w14:paraId="707075F2" w14:textId="77777777" w:rsidR="006A3650" w:rsidRPr="006A3650" w:rsidRDefault="006A3650" w:rsidP="006A3650">
      <w:pPr>
        <w:widowControl w:val="0"/>
        <w:autoSpaceDE w:val="0"/>
        <w:autoSpaceDN w:val="0"/>
        <w:adjustRightInd w:val="0"/>
        <w:spacing w:after="0" w:line="240" w:lineRule="auto"/>
        <w:jc w:val="center"/>
        <w:rPr>
          <w:rFonts w:ascii="Garamond" w:hAnsi="Garamond" w:cs="Arial"/>
          <w:b/>
          <w:color w:val="auto"/>
          <w:sz w:val="24"/>
          <w:szCs w:val="24"/>
        </w:rPr>
      </w:pPr>
    </w:p>
    <w:p w14:paraId="23382FB7" w14:textId="3D8B3BB9" w:rsidR="006A3650" w:rsidRPr="006A3650" w:rsidRDefault="009908C5" w:rsidP="006A3650">
      <w:pPr>
        <w:spacing w:after="0" w:line="240" w:lineRule="auto"/>
        <w:jc w:val="center"/>
        <w:rPr>
          <w:rFonts w:ascii="Apple Chancery" w:hAnsi="Apple Chancery" w:cs="Apple Chancery"/>
          <w:b/>
          <w:i/>
          <w:color w:val="auto"/>
          <w:sz w:val="24"/>
          <w:szCs w:val="24"/>
        </w:rPr>
      </w:pPr>
      <w:r w:rsidRPr="006A3650">
        <w:rPr>
          <w:rFonts w:ascii="Apple Chancery" w:hAnsi="Apple Chancery" w:cs="Apple Chancery"/>
          <w:b/>
          <w:i/>
          <w:color w:val="auto"/>
          <w:sz w:val="24"/>
          <w:szCs w:val="24"/>
        </w:rPr>
        <w:t xml:space="preserve">Our children don’t decide their circumstances or where they live. They cannot influence how the emergency medical system works or the quality of care available to them…but </w:t>
      </w:r>
      <w:r w:rsidRPr="006A3650">
        <w:rPr>
          <w:rFonts w:ascii="Apple Chancery" w:hAnsi="Apple Chancery" w:cs="Apple Chancery"/>
          <w:b/>
          <w:i/>
          <w:color w:val="auto"/>
          <w:sz w:val="24"/>
          <w:szCs w:val="24"/>
          <w:u w:val="single"/>
        </w:rPr>
        <w:t>WE</w:t>
      </w:r>
      <w:r w:rsidRPr="006A3650">
        <w:rPr>
          <w:rFonts w:ascii="Apple Chancery" w:hAnsi="Apple Chancery" w:cs="Apple Chancery"/>
          <w:b/>
          <w:i/>
          <w:color w:val="auto"/>
          <w:sz w:val="24"/>
          <w:szCs w:val="24"/>
        </w:rPr>
        <w:t xml:space="preserve"> can!</w:t>
      </w:r>
    </w:p>
    <w:p w14:paraId="20B7D572" w14:textId="77777777" w:rsidR="006A3650" w:rsidRPr="006A3650" w:rsidRDefault="006A3650" w:rsidP="006A3650">
      <w:pPr>
        <w:spacing w:after="0" w:line="240" w:lineRule="auto"/>
        <w:jc w:val="center"/>
        <w:rPr>
          <w:rFonts w:ascii="Apple Chancery" w:hAnsi="Apple Chancery" w:cs="Apple Chancery"/>
          <w:b/>
          <w:i/>
          <w:color w:val="auto"/>
          <w:sz w:val="20"/>
          <w:szCs w:val="20"/>
        </w:rPr>
      </w:pPr>
    </w:p>
    <w:p w14:paraId="4F40806A" w14:textId="6EA15F2F" w:rsidR="009908C5" w:rsidRPr="006A3650" w:rsidRDefault="009908C5" w:rsidP="009908C5">
      <w:pPr>
        <w:pStyle w:val="ListParagraph"/>
        <w:numPr>
          <w:ilvl w:val="0"/>
          <w:numId w:val="25"/>
        </w:numPr>
        <w:autoSpaceDE w:val="0"/>
        <w:autoSpaceDN w:val="0"/>
        <w:adjustRightInd w:val="0"/>
        <w:spacing w:after="0" w:line="240" w:lineRule="auto"/>
        <w:rPr>
          <w:rFonts w:ascii="Garamond" w:hAnsi="Garamond" w:cs="Times"/>
          <w:sz w:val="24"/>
          <w:szCs w:val="24"/>
        </w:rPr>
      </w:pPr>
      <w:r w:rsidRPr="006A3650">
        <w:rPr>
          <w:rFonts w:ascii="Garamond" w:hAnsi="Garamond" w:cs="Times"/>
          <w:sz w:val="24"/>
          <w:szCs w:val="24"/>
        </w:rPr>
        <w:t>To create an effective and sustainable method to ensure that all CT EDs are prepared to care for and stabilize children who need treatment for life threatening illnesses or injuries.</w:t>
      </w:r>
    </w:p>
    <w:p w14:paraId="66844056" w14:textId="77777777" w:rsidR="009908C5" w:rsidRPr="006A3650" w:rsidRDefault="009908C5" w:rsidP="009908C5">
      <w:pPr>
        <w:pStyle w:val="ListParagraph"/>
        <w:numPr>
          <w:ilvl w:val="1"/>
          <w:numId w:val="25"/>
        </w:numPr>
        <w:spacing w:after="0" w:line="240" w:lineRule="auto"/>
        <w:rPr>
          <w:rFonts w:ascii="Garamond" w:hAnsi="Garamond" w:cs="Arial"/>
          <w:sz w:val="24"/>
          <w:szCs w:val="24"/>
        </w:rPr>
      </w:pPr>
      <w:r w:rsidRPr="006A3650">
        <w:rPr>
          <w:rFonts w:ascii="Garamond" w:hAnsi="Garamond" w:cs="Arial"/>
          <w:sz w:val="24"/>
          <w:szCs w:val="24"/>
        </w:rPr>
        <w:t>Wide range of pediatric volume in EDs (1000 to 55000 visits per year)</w:t>
      </w:r>
    </w:p>
    <w:p w14:paraId="7AA514E8" w14:textId="77777777" w:rsidR="009908C5" w:rsidRPr="006A3650" w:rsidRDefault="009908C5" w:rsidP="009908C5">
      <w:pPr>
        <w:pStyle w:val="ListParagraph"/>
        <w:numPr>
          <w:ilvl w:val="1"/>
          <w:numId w:val="25"/>
        </w:numPr>
        <w:spacing w:after="0" w:line="240" w:lineRule="auto"/>
        <w:rPr>
          <w:rFonts w:ascii="Garamond" w:hAnsi="Garamond" w:cs="Arial"/>
          <w:sz w:val="24"/>
          <w:szCs w:val="24"/>
        </w:rPr>
      </w:pPr>
      <w:r w:rsidRPr="006A3650">
        <w:rPr>
          <w:rFonts w:ascii="Garamond" w:hAnsi="Garamond" w:cs="Arial"/>
          <w:sz w:val="24"/>
          <w:szCs w:val="24"/>
        </w:rPr>
        <w:t>80% of pediatric visits occur outside of the two children’s hospitals</w:t>
      </w:r>
    </w:p>
    <w:p w14:paraId="275A4C98" w14:textId="77777777" w:rsidR="009908C5" w:rsidRPr="006A3650" w:rsidRDefault="009908C5" w:rsidP="009908C5">
      <w:pPr>
        <w:pStyle w:val="ListParagraph"/>
        <w:numPr>
          <w:ilvl w:val="0"/>
          <w:numId w:val="25"/>
        </w:numPr>
        <w:spacing w:after="0" w:line="240" w:lineRule="auto"/>
        <w:rPr>
          <w:rFonts w:ascii="Garamond" w:hAnsi="Garamond" w:cs="Arial"/>
          <w:sz w:val="24"/>
          <w:szCs w:val="24"/>
        </w:rPr>
      </w:pPr>
      <w:r w:rsidRPr="006A3650">
        <w:rPr>
          <w:rFonts w:ascii="Garamond" w:hAnsi="Garamond" w:cs="Arial"/>
          <w:sz w:val="24"/>
          <w:szCs w:val="24"/>
        </w:rPr>
        <w:t>117 Children Die in CT EDs each year</w:t>
      </w:r>
    </w:p>
    <w:p w14:paraId="5D36ED54" w14:textId="77777777" w:rsidR="009908C5" w:rsidRPr="006A3650" w:rsidRDefault="009908C5" w:rsidP="009908C5">
      <w:pPr>
        <w:pStyle w:val="ListParagraph"/>
        <w:numPr>
          <w:ilvl w:val="0"/>
          <w:numId w:val="25"/>
        </w:numPr>
        <w:spacing w:after="0" w:line="240" w:lineRule="auto"/>
        <w:rPr>
          <w:rFonts w:ascii="Garamond" w:hAnsi="Garamond" w:cs="Arial"/>
          <w:sz w:val="24"/>
          <w:szCs w:val="24"/>
        </w:rPr>
      </w:pPr>
      <w:r w:rsidRPr="006A3650">
        <w:rPr>
          <w:rFonts w:ascii="Garamond" w:hAnsi="Garamond" w:cs="Arial"/>
          <w:sz w:val="24"/>
          <w:szCs w:val="24"/>
        </w:rPr>
        <w:t xml:space="preserve">Mean score for CT </w:t>
      </w:r>
    </w:p>
    <w:p w14:paraId="1F3B9DF6" w14:textId="77777777" w:rsidR="009908C5" w:rsidRPr="006A3650" w:rsidRDefault="009908C5" w:rsidP="009908C5">
      <w:pPr>
        <w:pStyle w:val="ListParagraph"/>
        <w:numPr>
          <w:ilvl w:val="1"/>
          <w:numId w:val="25"/>
        </w:numPr>
        <w:spacing w:after="0" w:line="240" w:lineRule="auto"/>
        <w:rPr>
          <w:rFonts w:ascii="Garamond" w:hAnsi="Garamond" w:cs="Arial"/>
          <w:sz w:val="24"/>
          <w:szCs w:val="24"/>
        </w:rPr>
      </w:pPr>
      <w:r w:rsidRPr="006A3650">
        <w:rPr>
          <w:rFonts w:ascii="Garamond" w:hAnsi="Garamond" w:cs="Arial"/>
          <w:sz w:val="24"/>
          <w:szCs w:val="24"/>
        </w:rPr>
        <w:t>70% (range of 43-100) National mean = 69%</w:t>
      </w:r>
    </w:p>
    <w:p w14:paraId="4D27B62A" w14:textId="77777777" w:rsidR="009908C5" w:rsidRPr="006A3650" w:rsidRDefault="009908C5" w:rsidP="009908C5">
      <w:pPr>
        <w:pStyle w:val="ListParagraph"/>
        <w:numPr>
          <w:ilvl w:val="0"/>
          <w:numId w:val="25"/>
        </w:numPr>
        <w:spacing w:after="0" w:line="240" w:lineRule="auto"/>
        <w:rPr>
          <w:rFonts w:ascii="Garamond" w:hAnsi="Garamond" w:cs="Arial"/>
          <w:sz w:val="24"/>
          <w:szCs w:val="24"/>
        </w:rPr>
      </w:pPr>
      <w:r w:rsidRPr="006A3650">
        <w:rPr>
          <w:rFonts w:ascii="Garamond" w:hAnsi="Garamond" w:cs="Arial"/>
          <w:sz w:val="24"/>
          <w:szCs w:val="24"/>
        </w:rPr>
        <w:t xml:space="preserve">Domain Scores: </w:t>
      </w:r>
    </w:p>
    <w:p w14:paraId="007E5FCE" w14:textId="46676977" w:rsidR="009908C5" w:rsidRPr="006A3650" w:rsidRDefault="009908C5" w:rsidP="009908C5">
      <w:pPr>
        <w:pStyle w:val="ListParagraph"/>
        <w:numPr>
          <w:ilvl w:val="1"/>
          <w:numId w:val="25"/>
        </w:numPr>
        <w:spacing w:after="0" w:line="240" w:lineRule="auto"/>
        <w:rPr>
          <w:rFonts w:ascii="Garamond" w:hAnsi="Garamond" w:cs="Arial"/>
          <w:sz w:val="24"/>
          <w:szCs w:val="24"/>
        </w:rPr>
      </w:pPr>
      <w:r w:rsidRPr="006A3650">
        <w:rPr>
          <w:rFonts w:ascii="Garamond" w:hAnsi="Garamond" w:cs="Arial"/>
          <w:sz w:val="24"/>
          <w:szCs w:val="24"/>
        </w:rPr>
        <w:t>QI 38%, Policy 61%, Safety 78%, Staffing 42%, Equipment 92%, Leadership 54%</w:t>
      </w:r>
    </w:p>
    <w:p w14:paraId="7F2556F9" w14:textId="77777777" w:rsidR="003F5D63" w:rsidRPr="006A3650" w:rsidRDefault="003F5D63" w:rsidP="001C65CF">
      <w:pPr>
        <w:widowControl w:val="0"/>
        <w:autoSpaceDE w:val="0"/>
        <w:autoSpaceDN w:val="0"/>
        <w:adjustRightInd w:val="0"/>
        <w:spacing w:after="0" w:line="240" w:lineRule="auto"/>
        <w:rPr>
          <w:rFonts w:ascii="Garamond" w:hAnsi="Garamond" w:cs="Arial"/>
          <w:b/>
          <w:color w:val="auto"/>
          <w:sz w:val="32"/>
          <w:szCs w:val="32"/>
        </w:rPr>
      </w:pPr>
    </w:p>
    <w:p w14:paraId="6F602E73" w14:textId="1C50D4DB" w:rsidR="00427C13" w:rsidRPr="006A3650" w:rsidRDefault="00427C13" w:rsidP="001C65CF">
      <w:pPr>
        <w:widowControl w:val="0"/>
        <w:autoSpaceDE w:val="0"/>
        <w:autoSpaceDN w:val="0"/>
        <w:adjustRightInd w:val="0"/>
        <w:spacing w:after="0" w:line="240" w:lineRule="auto"/>
        <w:rPr>
          <w:rFonts w:ascii="Garamond" w:hAnsi="Garamond" w:cs="Arial"/>
          <w:b/>
          <w:color w:val="auto"/>
          <w:sz w:val="32"/>
          <w:szCs w:val="32"/>
        </w:rPr>
      </w:pPr>
      <w:r w:rsidRPr="006A3650">
        <w:rPr>
          <w:rFonts w:ascii="Garamond" w:hAnsi="Garamond" w:cs="Arial"/>
          <w:b/>
          <w:color w:val="auto"/>
          <w:sz w:val="32"/>
          <w:szCs w:val="32"/>
        </w:rPr>
        <w:t>What is does ARC recognition mean?</w:t>
      </w:r>
    </w:p>
    <w:p w14:paraId="315D5E9D" w14:textId="62DA73D8" w:rsidR="00427C13" w:rsidRPr="006A3650" w:rsidRDefault="00427C13" w:rsidP="006A3650">
      <w:pPr>
        <w:autoSpaceDE w:val="0"/>
        <w:autoSpaceDN w:val="0"/>
        <w:adjustRightInd w:val="0"/>
        <w:spacing w:after="0" w:line="240" w:lineRule="auto"/>
        <w:rPr>
          <w:rFonts w:ascii="Garamond" w:hAnsi="Garamond" w:cs="Times"/>
          <w:color w:val="auto"/>
          <w:sz w:val="24"/>
          <w:szCs w:val="24"/>
        </w:rPr>
      </w:pPr>
      <w:r w:rsidRPr="006A3650">
        <w:rPr>
          <w:rFonts w:ascii="Garamond" w:hAnsi="Garamond" w:cs="Arial"/>
          <w:color w:val="auto"/>
          <w:sz w:val="24"/>
          <w:szCs w:val="24"/>
        </w:rPr>
        <w:t xml:space="preserve">CT EDs are participating in a national “Facility Recognition Collaborative: Quality Improvement Initiative” </w:t>
      </w:r>
    </w:p>
    <w:p w14:paraId="6063E9FB" w14:textId="097EA206" w:rsidR="00427C13" w:rsidRPr="006A3650" w:rsidRDefault="00427C13" w:rsidP="006A3650">
      <w:pPr>
        <w:pStyle w:val="ListParagraph"/>
        <w:numPr>
          <w:ilvl w:val="0"/>
          <w:numId w:val="28"/>
        </w:numPr>
        <w:autoSpaceDE w:val="0"/>
        <w:autoSpaceDN w:val="0"/>
        <w:adjustRightInd w:val="0"/>
        <w:spacing w:after="0" w:line="240" w:lineRule="auto"/>
        <w:rPr>
          <w:rFonts w:ascii="Garamond" w:hAnsi="Garamond" w:cs="Times"/>
          <w:sz w:val="24"/>
          <w:szCs w:val="24"/>
        </w:rPr>
      </w:pPr>
      <w:r w:rsidRPr="006A3650">
        <w:rPr>
          <w:rFonts w:ascii="Garamond" w:hAnsi="Garamond" w:cs="Arial"/>
          <w:sz w:val="24"/>
          <w:szCs w:val="24"/>
        </w:rPr>
        <w:t>Stakeholders from our EDs have iteratively developed the proposal below to increase the number of EDs in CT that are ready to care for children</w:t>
      </w:r>
    </w:p>
    <w:p w14:paraId="673FF274" w14:textId="77777777" w:rsidR="00427C13" w:rsidRPr="006A3650" w:rsidRDefault="00427C13" w:rsidP="006A3650">
      <w:pPr>
        <w:pStyle w:val="ListParagraph"/>
        <w:numPr>
          <w:ilvl w:val="1"/>
          <w:numId w:val="28"/>
        </w:numPr>
        <w:autoSpaceDE w:val="0"/>
        <w:autoSpaceDN w:val="0"/>
        <w:adjustRightInd w:val="0"/>
        <w:spacing w:after="0" w:line="240" w:lineRule="auto"/>
        <w:rPr>
          <w:rFonts w:ascii="Garamond" w:hAnsi="Garamond" w:cs="Times"/>
          <w:sz w:val="24"/>
          <w:szCs w:val="24"/>
        </w:rPr>
      </w:pPr>
      <w:r w:rsidRPr="006A3650">
        <w:rPr>
          <w:rFonts w:ascii="Garamond" w:hAnsi="Garamond" w:cs="Arial"/>
          <w:sz w:val="24"/>
          <w:szCs w:val="24"/>
        </w:rPr>
        <w:t>Readiness will be defined as exceeding the national average score of 69%</w:t>
      </w:r>
    </w:p>
    <w:p w14:paraId="35BDDAB6" w14:textId="6B1313A4" w:rsidR="00427C13" w:rsidRPr="006A3650" w:rsidRDefault="00427C13" w:rsidP="006A3650">
      <w:pPr>
        <w:pStyle w:val="ListParagraph"/>
        <w:numPr>
          <w:ilvl w:val="1"/>
          <w:numId w:val="28"/>
        </w:numPr>
        <w:autoSpaceDE w:val="0"/>
        <w:autoSpaceDN w:val="0"/>
        <w:adjustRightInd w:val="0"/>
        <w:spacing w:after="0" w:line="240" w:lineRule="auto"/>
        <w:rPr>
          <w:rFonts w:ascii="Garamond" w:hAnsi="Garamond" w:cs="Times"/>
          <w:sz w:val="24"/>
          <w:szCs w:val="24"/>
        </w:rPr>
      </w:pPr>
      <w:r w:rsidRPr="006A3650">
        <w:rPr>
          <w:rFonts w:ascii="Garamond" w:hAnsi="Garamond" w:cs="Arial"/>
          <w:sz w:val="24"/>
          <w:szCs w:val="24"/>
        </w:rPr>
        <w:t>We will re-evaluate readiness and strive to improve readiness in our state through modification and “raising” the floor of readiness every three years.</w:t>
      </w:r>
    </w:p>
    <w:p w14:paraId="44524003" w14:textId="77777777" w:rsidR="00427C13" w:rsidRPr="006A3650" w:rsidRDefault="00427C13" w:rsidP="006A3650">
      <w:pPr>
        <w:autoSpaceDE w:val="0"/>
        <w:autoSpaceDN w:val="0"/>
        <w:adjustRightInd w:val="0"/>
        <w:spacing w:after="0" w:line="240" w:lineRule="auto"/>
        <w:rPr>
          <w:rFonts w:ascii="Garamond" w:hAnsi="Garamond" w:cs="Times"/>
          <w:sz w:val="24"/>
          <w:szCs w:val="24"/>
        </w:rPr>
      </w:pPr>
    </w:p>
    <w:p w14:paraId="47BFFFB3" w14:textId="77777777" w:rsidR="009D43B6" w:rsidRDefault="009D43B6" w:rsidP="006A3650">
      <w:pPr>
        <w:widowControl w:val="0"/>
        <w:autoSpaceDE w:val="0"/>
        <w:autoSpaceDN w:val="0"/>
        <w:adjustRightInd w:val="0"/>
        <w:spacing w:after="0" w:line="240" w:lineRule="auto"/>
        <w:jc w:val="center"/>
        <w:rPr>
          <w:rFonts w:ascii="Garamond" w:hAnsi="Garamond" w:cs="Arial"/>
          <w:b/>
          <w:color w:val="auto"/>
          <w:sz w:val="32"/>
          <w:szCs w:val="32"/>
        </w:rPr>
      </w:pPr>
    </w:p>
    <w:p w14:paraId="0CBAB353" w14:textId="57E2E025" w:rsidR="00427C13" w:rsidRDefault="009908C5" w:rsidP="006A3650">
      <w:pPr>
        <w:widowControl w:val="0"/>
        <w:autoSpaceDE w:val="0"/>
        <w:autoSpaceDN w:val="0"/>
        <w:adjustRightInd w:val="0"/>
        <w:spacing w:after="0" w:line="240" w:lineRule="auto"/>
        <w:jc w:val="center"/>
        <w:rPr>
          <w:rFonts w:ascii="Garamond" w:hAnsi="Garamond" w:cs="Arial"/>
          <w:b/>
          <w:color w:val="auto"/>
          <w:sz w:val="32"/>
          <w:szCs w:val="32"/>
        </w:rPr>
      </w:pPr>
      <w:r w:rsidRPr="006A3650">
        <w:rPr>
          <w:rFonts w:ascii="Garamond" w:hAnsi="Garamond" w:cs="Arial"/>
          <w:b/>
          <w:color w:val="auto"/>
          <w:sz w:val="32"/>
          <w:szCs w:val="32"/>
        </w:rPr>
        <w:t>What is</w:t>
      </w:r>
      <w:r w:rsidR="003F5D63" w:rsidRPr="006A3650">
        <w:rPr>
          <w:rFonts w:ascii="Garamond" w:hAnsi="Garamond" w:cs="Arial"/>
          <w:b/>
          <w:color w:val="auto"/>
          <w:sz w:val="32"/>
          <w:szCs w:val="32"/>
        </w:rPr>
        <w:t xml:space="preserve"> E</w:t>
      </w:r>
      <w:r w:rsidR="00427C13" w:rsidRPr="006A3650">
        <w:rPr>
          <w:rFonts w:ascii="Garamond" w:hAnsi="Garamond" w:cs="Arial"/>
          <w:b/>
          <w:color w:val="auto"/>
          <w:sz w:val="32"/>
          <w:szCs w:val="32"/>
        </w:rPr>
        <w:t>mergency Medical Services for Children?</w:t>
      </w:r>
    </w:p>
    <w:p w14:paraId="169FF5B6" w14:textId="77777777" w:rsidR="006A3650" w:rsidRPr="006A3650" w:rsidRDefault="006A3650" w:rsidP="001C65CF">
      <w:pPr>
        <w:widowControl w:val="0"/>
        <w:autoSpaceDE w:val="0"/>
        <w:autoSpaceDN w:val="0"/>
        <w:adjustRightInd w:val="0"/>
        <w:spacing w:after="0" w:line="240" w:lineRule="auto"/>
        <w:rPr>
          <w:rFonts w:ascii="Garamond" w:hAnsi="Garamond" w:cs="Arial"/>
          <w:b/>
          <w:color w:val="auto"/>
          <w:sz w:val="32"/>
          <w:szCs w:val="32"/>
        </w:rPr>
      </w:pPr>
    </w:p>
    <w:p w14:paraId="349BC05F" w14:textId="2569BBC1" w:rsidR="00427C13" w:rsidRPr="006A3650" w:rsidRDefault="006A3650" w:rsidP="006A3650">
      <w:pPr>
        <w:autoSpaceDE w:val="0"/>
        <w:autoSpaceDN w:val="0"/>
        <w:adjustRightInd w:val="0"/>
        <w:spacing w:after="0" w:line="240" w:lineRule="auto"/>
        <w:rPr>
          <w:rFonts w:ascii="Garamond" w:eastAsia="Times New Roman" w:hAnsi="Garamond" w:cs="Times New Roman"/>
          <w:color w:val="auto"/>
          <w:sz w:val="24"/>
          <w:szCs w:val="24"/>
        </w:rPr>
      </w:pPr>
      <w:r>
        <w:rPr>
          <w:rFonts w:ascii="Garamond" w:hAnsi="Garamond" w:cs="Times"/>
          <w:b/>
          <w:color w:val="auto"/>
          <w:sz w:val="24"/>
          <w:szCs w:val="24"/>
        </w:rPr>
        <w:t xml:space="preserve">Our </w:t>
      </w:r>
      <w:r w:rsidR="00427C13" w:rsidRPr="006A3650">
        <w:rPr>
          <w:rFonts w:ascii="Garamond" w:hAnsi="Garamond" w:cs="Times"/>
          <w:b/>
          <w:color w:val="auto"/>
          <w:sz w:val="24"/>
          <w:szCs w:val="24"/>
        </w:rPr>
        <w:t>Mission:</w:t>
      </w:r>
      <w:r w:rsidR="00427C13" w:rsidRPr="006A3650">
        <w:rPr>
          <w:rFonts w:ascii="Garamond" w:hAnsi="Garamond" w:cs="Times"/>
          <w:color w:val="auto"/>
          <w:sz w:val="24"/>
          <w:szCs w:val="24"/>
        </w:rPr>
        <w:t xml:space="preserve">  </w:t>
      </w:r>
      <w:r w:rsidR="00427C13" w:rsidRPr="006A3650">
        <w:rPr>
          <w:rFonts w:ascii="Garamond" w:eastAsia="Times New Roman" w:hAnsi="Garamond" w:cs="Times New Roman"/>
          <w:color w:val="auto"/>
          <w:sz w:val="24"/>
          <w:szCs w:val="24"/>
        </w:rPr>
        <w:t>to reduce death and disability in children ages</w:t>
      </w:r>
      <w:r w:rsidR="00427C13" w:rsidRPr="006A3650">
        <w:rPr>
          <w:rFonts w:ascii="Garamond" w:eastAsia="Times New Roman" w:hAnsi="Garamond" w:cs="Times New Roman"/>
          <w:color w:val="auto"/>
          <w:spacing w:val="-2"/>
          <w:sz w:val="24"/>
          <w:szCs w:val="24"/>
        </w:rPr>
        <w:t xml:space="preserve"> </w:t>
      </w:r>
      <w:r w:rsidR="00427C13" w:rsidRPr="006A3650">
        <w:rPr>
          <w:rFonts w:ascii="Garamond" w:eastAsia="Times New Roman" w:hAnsi="Garamond" w:cs="Times New Roman"/>
          <w:color w:val="auto"/>
          <w:sz w:val="24"/>
          <w:szCs w:val="24"/>
        </w:rPr>
        <w:t>0-18, due to severe illness or injury.</w:t>
      </w:r>
    </w:p>
    <w:p w14:paraId="0183D5EF" w14:textId="77777777" w:rsidR="006A3650" w:rsidRPr="006A3650" w:rsidRDefault="006A3650" w:rsidP="006A3650">
      <w:pPr>
        <w:autoSpaceDE w:val="0"/>
        <w:autoSpaceDN w:val="0"/>
        <w:adjustRightInd w:val="0"/>
        <w:spacing w:after="0" w:line="240" w:lineRule="auto"/>
        <w:rPr>
          <w:rFonts w:ascii="Garamond" w:hAnsi="Garamond" w:cs="Times"/>
          <w:color w:val="auto"/>
          <w:sz w:val="24"/>
          <w:szCs w:val="24"/>
        </w:rPr>
      </w:pPr>
    </w:p>
    <w:p w14:paraId="6E0EE11A" w14:textId="337EC102" w:rsidR="00427C13" w:rsidRPr="006A3650" w:rsidRDefault="00427C13" w:rsidP="00427C13">
      <w:pPr>
        <w:pStyle w:val="ListParagraph"/>
        <w:numPr>
          <w:ilvl w:val="0"/>
          <w:numId w:val="27"/>
        </w:numPr>
        <w:autoSpaceDE w:val="0"/>
        <w:autoSpaceDN w:val="0"/>
        <w:adjustRightInd w:val="0"/>
        <w:spacing w:after="0" w:line="240" w:lineRule="auto"/>
        <w:rPr>
          <w:rFonts w:ascii="Garamond" w:hAnsi="Garamond" w:cs="Times"/>
          <w:sz w:val="24"/>
          <w:szCs w:val="24"/>
        </w:rPr>
      </w:pPr>
      <w:r w:rsidRPr="006A3650">
        <w:rPr>
          <w:rFonts w:ascii="Garamond" w:hAnsi="Garamond" w:cs="Times"/>
          <w:sz w:val="24"/>
          <w:szCs w:val="24"/>
        </w:rPr>
        <w:t>A</w:t>
      </w:r>
      <w:r w:rsidR="00051784" w:rsidRPr="006A3650">
        <w:rPr>
          <w:rFonts w:ascii="Garamond" w:hAnsi="Garamond" w:cs="Times"/>
          <w:sz w:val="24"/>
          <w:szCs w:val="24"/>
        </w:rPr>
        <w:t xml:space="preserve"> p</w:t>
      </w:r>
      <w:r w:rsidR="00970BEB" w:rsidRPr="006A3650">
        <w:rPr>
          <w:rFonts w:ascii="Garamond" w:hAnsi="Garamond" w:cs="Times"/>
          <w:sz w:val="24"/>
          <w:szCs w:val="24"/>
        </w:rPr>
        <w:t xml:space="preserve">rogram </w:t>
      </w:r>
      <w:r w:rsidR="00051784" w:rsidRPr="006A3650">
        <w:rPr>
          <w:rFonts w:ascii="Garamond" w:eastAsia="Times New Roman" w:hAnsi="Garamond" w:cs="Times New Roman"/>
          <w:sz w:val="24"/>
          <w:szCs w:val="24"/>
        </w:rPr>
        <w:t xml:space="preserve">established by the </w:t>
      </w:r>
      <w:r w:rsidRPr="006A3650">
        <w:rPr>
          <w:rFonts w:ascii="Garamond" w:eastAsia="Times New Roman" w:hAnsi="Garamond" w:cs="Times New Roman"/>
          <w:sz w:val="24"/>
          <w:szCs w:val="24"/>
        </w:rPr>
        <w:t xml:space="preserve">US </w:t>
      </w:r>
      <w:r w:rsidR="00051784" w:rsidRPr="006A3650">
        <w:rPr>
          <w:rFonts w:ascii="Garamond" w:eastAsia="Times New Roman" w:hAnsi="Garamond" w:cs="Times New Roman"/>
          <w:sz w:val="24"/>
          <w:szCs w:val="24"/>
        </w:rPr>
        <w:t>Department of Health and Human Services’ Health Resources and Services Administration’s (HRSA) Maternal and Child Health Bureau to</w:t>
      </w:r>
      <w:r w:rsidR="00051784" w:rsidRPr="006A3650">
        <w:rPr>
          <w:rFonts w:ascii="Garamond" w:eastAsia="Times New Roman" w:hAnsi="Garamond" w:cs="Times New Roman"/>
          <w:spacing w:val="-1"/>
          <w:sz w:val="24"/>
          <w:szCs w:val="24"/>
        </w:rPr>
        <w:t xml:space="preserve"> </w:t>
      </w:r>
      <w:r w:rsidR="00051784" w:rsidRPr="006A3650">
        <w:rPr>
          <w:rFonts w:ascii="Garamond" w:eastAsia="Times New Roman" w:hAnsi="Garamond" w:cs="Times New Roman"/>
          <w:sz w:val="24"/>
          <w:szCs w:val="24"/>
        </w:rPr>
        <w:t xml:space="preserve">improve and ensure high quality pediatric emergency care. </w:t>
      </w:r>
      <w:r w:rsidRPr="006A3650">
        <w:rPr>
          <w:rFonts w:ascii="Garamond" w:eastAsia="Times New Roman" w:hAnsi="Garamond" w:cs="Times New Roman"/>
          <w:sz w:val="24"/>
          <w:szCs w:val="24"/>
        </w:rPr>
        <w:t>This federal grant program supports state and</w:t>
      </w:r>
      <w:r w:rsidRPr="006A3650">
        <w:rPr>
          <w:rFonts w:ascii="Garamond" w:eastAsia="Times New Roman" w:hAnsi="Garamond" w:cs="Times New Roman"/>
          <w:spacing w:val="-1"/>
          <w:sz w:val="24"/>
          <w:szCs w:val="24"/>
        </w:rPr>
        <w:t xml:space="preserve"> </w:t>
      </w:r>
      <w:r w:rsidRPr="006A3650">
        <w:rPr>
          <w:rFonts w:ascii="Garamond" w:eastAsia="Times New Roman" w:hAnsi="Garamond" w:cs="Times New Roman"/>
          <w:sz w:val="24"/>
          <w:szCs w:val="24"/>
        </w:rPr>
        <w:t>local action.</w:t>
      </w:r>
    </w:p>
    <w:p w14:paraId="39B2EA19" w14:textId="77777777" w:rsidR="006A3650" w:rsidRPr="006A3650" w:rsidRDefault="006A3650" w:rsidP="006A3650">
      <w:pPr>
        <w:pStyle w:val="ListParagraph"/>
        <w:autoSpaceDE w:val="0"/>
        <w:autoSpaceDN w:val="0"/>
        <w:adjustRightInd w:val="0"/>
        <w:spacing w:after="0" w:line="240" w:lineRule="auto"/>
        <w:ind w:left="360"/>
        <w:rPr>
          <w:rFonts w:ascii="Garamond" w:hAnsi="Garamond" w:cs="Times"/>
          <w:sz w:val="24"/>
          <w:szCs w:val="24"/>
        </w:rPr>
      </w:pPr>
    </w:p>
    <w:p w14:paraId="1CC88310" w14:textId="379B8657" w:rsidR="00051784" w:rsidRPr="006A3650" w:rsidRDefault="00051784" w:rsidP="00427C13">
      <w:pPr>
        <w:pStyle w:val="ListParagraph"/>
        <w:numPr>
          <w:ilvl w:val="0"/>
          <w:numId w:val="27"/>
        </w:numPr>
        <w:autoSpaceDE w:val="0"/>
        <w:autoSpaceDN w:val="0"/>
        <w:adjustRightInd w:val="0"/>
        <w:spacing w:after="0" w:line="240" w:lineRule="auto"/>
        <w:rPr>
          <w:rFonts w:ascii="Garamond" w:hAnsi="Garamond" w:cs="Times"/>
          <w:sz w:val="24"/>
          <w:szCs w:val="24"/>
        </w:rPr>
      </w:pPr>
      <w:r w:rsidRPr="006A3650">
        <w:rPr>
          <w:rFonts w:ascii="Garamond" w:eastAsia="Times New Roman" w:hAnsi="Garamond" w:cs="Times New Roman"/>
          <w:sz w:val="24"/>
          <w:szCs w:val="24"/>
        </w:rPr>
        <w:t>As</w:t>
      </w:r>
      <w:r w:rsidRPr="006A3650">
        <w:rPr>
          <w:rFonts w:ascii="Garamond" w:eastAsia="Times New Roman" w:hAnsi="Garamond" w:cs="Times New Roman"/>
          <w:spacing w:val="-19"/>
          <w:sz w:val="24"/>
          <w:szCs w:val="24"/>
        </w:rPr>
        <w:t xml:space="preserve"> </w:t>
      </w:r>
      <w:r w:rsidRPr="006A3650">
        <w:rPr>
          <w:rFonts w:ascii="Garamond" w:eastAsia="Times New Roman" w:hAnsi="Garamond" w:cs="Times New Roman"/>
          <w:sz w:val="24"/>
          <w:szCs w:val="24"/>
        </w:rPr>
        <w:t>of</w:t>
      </w:r>
      <w:r w:rsidRPr="006A3650">
        <w:rPr>
          <w:rFonts w:ascii="Garamond" w:eastAsia="Times New Roman" w:hAnsi="Garamond" w:cs="Times New Roman"/>
          <w:spacing w:val="-14"/>
          <w:sz w:val="24"/>
          <w:szCs w:val="24"/>
        </w:rPr>
        <w:t xml:space="preserve"> </w:t>
      </w:r>
      <w:r w:rsidRPr="006A3650">
        <w:rPr>
          <w:rFonts w:ascii="Garamond" w:eastAsia="Times New Roman" w:hAnsi="Garamond" w:cs="Times New Roman"/>
          <w:sz w:val="24"/>
          <w:szCs w:val="24"/>
        </w:rPr>
        <w:t>December</w:t>
      </w:r>
      <w:r w:rsidRPr="006A3650">
        <w:rPr>
          <w:rFonts w:ascii="Garamond" w:eastAsia="Times New Roman" w:hAnsi="Garamond" w:cs="Times New Roman"/>
          <w:spacing w:val="-6"/>
          <w:sz w:val="24"/>
          <w:szCs w:val="24"/>
        </w:rPr>
        <w:t xml:space="preserve"> 2015</w:t>
      </w:r>
      <w:r w:rsidRPr="006A3650">
        <w:rPr>
          <w:rFonts w:ascii="Garamond" w:eastAsia="Times New Roman" w:hAnsi="Garamond" w:cs="Times New Roman"/>
          <w:w w:val="95"/>
          <w:sz w:val="24"/>
          <w:szCs w:val="24"/>
        </w:rPr>
        <w:t>,</w:t>
      </w:r>
      <w:r w:rsidRPr="006A3650">
        <w:rPr>
          <w:rFonts w:ascii="Garamond" w:eastAsia="Times New Roman" w:hAnsi="Garamond" w:cs="Times New Roman"/>
          <w:spacing w:val="-3"/>
          <w:w w:val="95"/>
          <w:sz w:val="24"/>
          <w:szCs w:val="24"/>
        </w:rPr>
        <w:t xml:space="preserve"> </w:t>
      </w:r>
      <w:r w:rsidRPr="006A3650">
        <w:rPr>
          <w:rFonts w:ascii="Garamond" w:eastAsia="Times New Roman" w:hAnsi="Garamond" w:cs="Times New Roman"/>
          <w:sz w:val="24"/>
          <w:szCs w:val="24"/>
        </w:rPr>
        <w:t>Connecticut</w:t>
      </w:r>
      <w:r w:rsidRPr="006A3650">
        <w:rPr>
          <w:rFonts w:ascii="Garamond" w:eastAsia="Times New Roman" w:hAnsi="Garamond" w:cs="Times New Roman"/>
          <w:spacing w:val="17"/>
          <w:sz w:val="24"/>
          <w:szCs w:val="24"/>
        </w:rPr>
        <w:t xml:space="preserve"> EMSC</w:t>
      </w:r>
      <w:r w:rsidRPr="006A3650">
        <w:rPr>
          <w:rFonts w:ascii="Garamond" w:eastAsia="Times New Roman" w:hAnsi="Garamond" w:cs="Times New Roman"/>
          <w:w w:val="95"/>
          <w:sz w:val="24"/>
          <w:szCs w:val="24"/>
        </w:rPr>
        <w:t xml:space="preserve"> was </w:t>
      </w:r>
      <w:r w:rsidRPr="006A3650">
        <w:rPr>
          <w:rFonts w:ascii="Garamond" w:eastAsia="Times New Roman" w:hAnsi="Garamond" w:cs="Times New Roman"/>
          <w:sz w:val="24"/>
          <w:szCs w:val="24"/>
        </w:rPr>
        <w:t>moved</w:t>
      </w:r>
      <w:r w:rsidRPr="006A3650">
        <w:rPr>
          <w:rFonts w:ascii="Garamond" w:eastAsia="Times New Roman" w:hAnsi="Garamond" w:cs="Times New Roman"/>
          <w:spacing w:val="-6"/>
          <w:sz w:val="24"/>
          <w:szCs w:val="24"/>
        </w:rPr>
        <w:t xml:space="preserve"> </w:t>
      </w:r>
      <w:r w:rsidRPr="006A3650">
        <w:rPr>
          <w:rFonts w:ascii="Garamond" w:eastAsia="Times New Roman" w:hAnsi="Garamond" w:cs="Times New Roman"/>
          <w:sz w:val="24"/>
          <w:szCs w:val="24"/>
        </w:rPr>
        <w:t>to Yale New</w:t>
      </w:r>
      <w:r w:rsidRPr="006A3650">
        <w:rPr>
          <w:rFonts w:ascii="Garamond" w:eastAsia="Times New Roman" w:hAnsi="Garamond" w:cs="Times New Roman"/>
          <w:spacing w:val="-4"/>
          <w:w w:val="96"/>
          <w:sz w:val="24"/>
          <w:szCs w:val="24"/>
        </w:rPr>
        <w:t xml:space="preserve"> </w:t>
      </w:r>
      <w:r w:rsidRPr="006A3650">
        <w:rPr>
          <w:rFonts w:ascii="Garamond" w:eastAsia="Times New Roman" w:hAnsi="Garamond" w:cs="Times New Roman"/>
          <w:sz w:val="24"/>
          <w:szCs w:val="24"/>
        </w:rPr>
        <w:t>Haven Children's</w:t>
      </w:r>
      <w:r w:rsidRPr="006A3650">
        <w:rPr>
          <w:rFonts w:ascii="Garamond" w:eastAsia="Times New Roman" w:hAnsi="Garamond" w:cs="Times New Roman"/>
          <w:spacing w:val="4"/>
          <w:sz w:val="24"/>
          <w:szCs w:val="24"/>
        </w:rPr>
        <w:t xml:space="preserve"> </w:t>
      </w:r>
      <w:r w:rsidRPr="006A3650">
        <w:rPr>
          <w:rFonts w:ascii="Garamond" w:eastAsia="Times New Roman" w:hAnsi="Garamond" w:cs="Times New Roman"/>
          <w:sz w:val="24"/>
          <w:szCs w:val="24"/>
        </w:rPr>
        <w:t>Hospital</w:t>
      </w:r>
      <w:r w:rsidR="00427C13" w:rsidRPr="006A3650">
        <w:rPr>
          <w:rFonts w:ascii="Garamond" w:eastAsia="Times New Roman" w:hAnsi="Garamond" w:cs="Times New Roman"/>
          <w:spacing w:val="2"/>
          <w:sz w:val="24"/>
          <w:szCs w:val="24"/>
        </w:rPr>
        <w:t>.</w:t>
      </w:r>
    </w:p>
    <w:p w14:paraId="5DA1F3CC" w14:textId="77777777" w:rsidR="006A3650" w:rsidRPr="006A3650" w:rsidRDefault="006A3650" w:rsidP="006A3650">
      <w:pPr>
        <w:autoSpaceDE w:val="0"/>
        <w:autoSpaceDN w:val="0"/>
        <w:adjustRightInd w:val="0"/>
        <w:spacing w:after="0" w:line="240" w:lineRule="auto"/>
        <w:rPr>
          <w:rFonts w:ascii="Garamond" w:hAnsi="Garamond" w:cs="Times"/>
          <w:color w:val="auto"/>
          <w:sz w:val="24"/>
          <w:szCs w:val="24"/>
        </w:rPr>
      </w:pPr>
    </w:p>
    <w:p w14:paraId="25E30C16" w14:textId="77777777" w:rsidR="00427C13" w:rsidRPr="006A3650" w:rsidRDefault="00427C13" w:rsidP="001C65CF">
      <w:pPr>
        <w:pStyle w:val="ListParagraph"/>
        <w:numPr>
          <w:ilvl w:val="0"/>
          <w:numId w:val="27"/>
        </w:numPr>
        <w:autoSpaceDE w:val="0"/>
        <w:autoSpaceDN w:val="0"/>
        <w:adjustRightInd w:val="0"/>
        <w:spacing w:after="0" w:line="240" w:lineRule="auto"/>
        <w:rPr>
          <w:rFonts w:ascii="Garamond" w:hAnsi="Garamond" w:cs="Times"/>
          <w:sz w:val="24"/>
          <w:szCs w:val="24"/>
        </w:rPr>
      </w:pPr>
      <w:r w:rsidRPr="006A3650">
        <w:rPr>
          <w:rFonts w:ascii="Garamond" w:eastAsia="Times New Roman" w:hAnsi="Garamond" w:cs="Times New Roman"/>
          <w:sz w:val="24"/>
          <w:szCs w:val="24"/>
        </w:rPr>
        <w:t>Medical personnel, parents, volunteers, community</w:t>
      </w:r>
      <w:r w:rsidRPr="006A3650">
        <w:rPr>
          <w:rFonts w:ascii="Garamond" w:eastAsia="Times New Roman" w:hAnsi="Garamond" w:cs="Times New Roman"/>
          <w:spacing w:val="-1"/>
          <w:sz w:val="24"/>
          <w:szCs w:val="24"/>
        </w:rPr>
        <w:t xml:space="preserve"> </w:t>
      </w:r>
      <w:r w:rsidRPr="006A3650">
        <w:rPr>
          <w:rFonts w:ascii="Garamond" w:eastAsia="Times New Roman" w:hAnsi="Garamond" w:cs="Times New Roman"/>
          <w:sz w:val="24"/>
          <w:szCs w:val="24"/>
        </w:rPr>
        <w:t>groups, businesses, national organizations</w:t>
      </w:r>
      <w:r w:rsidRPr="006A3650">
        <w:rPr>
          <w:rFonts w:ascii="Garamond" w:eastAsia="Times New Roman" w:hAnsi="Garamond" w:cs="Times New Roman"/>
          <w:spacing w:val="-2"/>
          <w:sz w:val="24"/>
          <w:szCs w:val="24"/>
        </w:rPr>
        <w:t xml:space="preserve"> </w:t>
      </w:r>
      <w:r w:rsidRPr="006A3650">
        <w:rPr>
          <w:rFonts w:ascii="Garamond" w:eastAsia="Times New Roman" w:hAnsi="Garamond" w:cs="Times New Roman"/>
          <w:sz w:val="24"/>
          <w:szCs w:val="24"/>
        </w:rPr>
        <w:t xml:space="preserve">and foundations all contribute to this </w:t>
      </w:r>
      <w:r w:rsidRPr="006A3650">
        <w:rPr>
          <w:rFonts w:ascii="Garamond" w:eastAsia="Times New Roman" w:hAnsi="Garamond" w:cs="Times New Roman"/>
          <w:spacing w:val="-1"/>
          <w:sz w:val="24"/>
          <w:szCs w:val="24"/>
        </w:rPr>
        <w:t>n</w:t>
      </w:r>
      <w:r w:rsidRPr="006A3650">
        <w:rPr>
          <w:rFonts w:ascii="Garamond" w:eastAsia="Times New Roman" w:hAnsi="Garamond" w:cs="Times New Roman"/>
          <w:sz w:val="24"/>
          <w:szCs w:val="24"/>
        </w:rPr>
        <w:t>ation-wide effort.</w:t>
      </w:r>
    </w:p>
    <w:p w14:paraId="1FCB845F" w14:textId="77777777" w:rsidR="006A3650" w:rsidRPr="006A3650" w:rsidRDefault="006A3650" w:rsidP="006A3650">
      <w:pPr>
        <w:pStyle w:val="ListParagraph"/>
        <w:autoSpaceDE w:val="0"/>
        <w:autoSpaceDN w:val="0"/>
        <w:adjustRightInd w:val="0"/>
        <w:spacing w:after="0" w:line="240" w:lineRule="auto"/>
        <w:ind w:left="360"/>
        <w:rPr>
          <w:rFonts w:ascii="Garamond" w:hAnsi="Garamond" w:cs="Times"/>
          <w:sz w:val="24"/>
          <w:szCs w:val="24"/>
        </w:rPr>
      </w:pPr>
    </w:p>
    <w:p w14:paraId="599859B6" w14:textId="77777777" w:rsidR="00427C13" w:rsidRPr="006A3650" w:rsidRDefault="00427C13" w:rsidP="001C65CF">
      <w:pPr>
        <w:pStyle w:val="ListParagraph"/>
        <w:numPr>
          <w:ilvl w:val="0"/>
          <w:numId w:val="27"/>
        </w:numPr>
        <w:autoSpaceDE w:val="0"/>
        <w:autoSpaceDN w:val="0"/>
        <w:adjustRightInd w:val="0"/>
        <w:spacing w:after="0" w:line="240" w:lineRule="auto"/>
        <w:rPr>
          <w:rFonts w:ascii="Garamond" w:hAnsi="Garamond" w:cs="Times"/>
          <w:sz w:val="24"/>
          <w:szCs w:val="24"/>
        </w:rPr>
      </w:pPr>
      <w:r w:rsidRPr="006A3650">
        <w:rPr>
          <w:rFonts w:ascii="Garamond" w:hAnsi="Garamond" w:cs="Times"/>
          <w:sz w:val="24"/>
          <w:szCs w:val="24"/>
        </w:rPr>
        <w:t xml:space="preserve">The </w:t>
      </w:r>
      <w:r w:rsidR="00853512" w:rsidRPr="006A3650">
        <w:rPr>
          <w:rFonts w:ascii="Garamond" w:hAnsi="Garamond" w:cs="Times"/>
          <w:sz w:val="24"/>
          <w:szCs w:val="24"/>
        </w:rPr>
        <w:t xml:space="preserve">EMSC </w:t>
      </w:r>
      <w:r w:rsidRPr="006A3650">
        <w:rPr>
          <w:rFonts w:ascii="Garamond" w:hAnsi="Garamond" w:cs="Times"/>
          <w:sz w:val="24"/>
          <w:szCs w:val="24"/>
        </w:rPr>
        <w:t xml:space="preserve">State </w:t>
      </w:r>
      <w:r w:rsidR="00853512" w:rsidRPr="006A3650">
        <w:rPr>
          <w:rFonts w:ascii="Garamond" w:hAnsi="Garamond" w:cs="Times"/>
          <w:sz w:val="24"/>
          <w:szCs w:val="24"/>
        </w:rPr>
        <w:t>Grant mandates responsibilities for meeting specific Perf</w:t>
      </w:r>
      <w:r w:rsidRPr="006A3650">
        <w:rPr>
          <w:rFonts w:ascii="Garamond" w:hAnsi="Garamond" w:cs="Times"/>
          <w:sz w:val="24"/>
          <w:szCs w:val="24"/>
        </w:rPr>
        <w:t>ormance Measures.  One of these measures is</w:t>
      </w:r>
      <w:r w:rsidR="00853512" w:rsidRPr="006A3650">
        <w:rPr>
          <w:rFonts w:ascii="Garamond" w:hAnsi="Garamond" w:cs="Times"/>
          <w:sz w:val="24"/>
          <w:szCs w:val="24"/>
        </w:rPr>
        <w:t xml:space="preserve"> to ensure that a statewide, standardized system exists in which all hospital emergency departments demonstrate the ability to manage medical and trauma pediatric emergencies.</w:t>
      </w:r>
    </w:p>
    <w:p w14:paraId="5D5A19AA" w14:textId="77777777" w:rsidR="00853512" w:rsidRPr="006A3650" w:rsidRDefault="00853512" w:rsidP="001C65CF">
      <w:pPr>
        <w:spacing w:after="0" w:line="240" w:lineRule="auto"/>
        <w:rPr>
          <w:rFonts w:ascii="Garamond" w:hAnsi="Garamond" w:cs="Arial"/>
          <w:color w:val="auto"/>
        </w:rPr>
      </w:pPr>
    </w:p>
    <w:p w14:paraId="630CA9DE" w14:textId="77777777" w:rsidR="001C65CF" w:rsidRPr="006A3650" w:rsidRDefault="001C65CF" w:rsidP="001C65CF">
      <w:pPr>
        <w:spacing w:after="0" w:line="240" w:lineRule="auto"/>
        <w:rPr>
          <w:rFonts w:ascii="Garamond" w:hAnsi="Garamond" w:cs="Arial"/>
          <w:color w:val="auto"/>
        </w:rPr>
      </w:pPr>
    </w:p>
    <w:p w14:paraId="77DD8EE0" w14:textId="77777777" w:rsidR="001C65CF" w:rsidRPr="006A3650" w:rsidRDefault="001C65CF" w:rsidP="001C65CF">
      <w:pPr>
        <w:spacing w:after="0" w:line="240" w:lineRule="auto"/>
        <w:rPr>
          <w:rFonts w:ascii="Garamond" w:hAnsi="Garamond" w:cs="Arial"/>
          <w:color w:val="auto"/>
        </w:rPr>
      </w:pPr>
    </w:p>
    <w:p w14:paraId="01E5F28E" w14:textId="77777777" w:rsidR="001C65CF" w:rsidRPr="006A3650" w:rsidRDefault="001C65CF" w:rsidP="001C65CF">
      <w:pPr>
        <w:spacing w:after="0" w:line="240" w:lineRule="auto"/>
        <w:rPr>
          <w:rFonts w:ascii="Garamond" w:hAnsi="Garamond" w:cs="Arial"/>
          <w:color w:val="auto"/>
        </w:rPr>
      </w:pPr>
    </w:p>
    <w:p w14:paraId="6D96D39A" w14:textId="77777777" w:rsidR="001C65CF" w:rsidRPr="006A3650" w:rsidRDefault="001C65CF" w:rsidP="001C65CF">
      <w:pPr>
        <w:spacing w:after="0" w:line="240" w:lineRule="auto"/>
        <w:rPr>
          <w:rFonts w:ascii="Garamond" w:hAnsi="Garamond" w:cs="Arial"/>
          <w:color w:val="auto"/>
        </w:rPr>
      </w:pPr>
    </w:p>
    <w:p w14:paraId="6C41ADF6" w14:textId="77777777" w:rsidR="001C65CF" w:rsidRPr="006A3650" w:rsidRDefault="001C65CF" w:rsidP="001C65CF">
      <w:pPr>
        <w:spacing w:after="0" w:line="240" w:lineRule="auto"/>
        <w:rPr>
          <w:rFonts w:ascii="Garamond" w:hAnsi="Garamond" w:cs="Arial"/>
          <w:color w:val="auto"/>
        </w:rPr>
      </w:pPr>
    </w:p>
    <w:p w14:paraId="22D3CA08" w14:textId="77777777" w:rsidR="00051784" w:rsidRPr="006A3650" w:rsidRDefault="00051784" w:rsidP="001C65CF">
      <w:pPr>
        <w:spacing w:after="0" w:line="240" w:lineRule="auto"/>
        <w:rPr>
          <w:rFonts w:ascii="Garamond" w:hAnsi="Garamond" w:cs="Arial"/>
          <w:color w:val="auto"/>
        </w:rPr>
      </w:pPr>
    </w:p>
    <w:p w14:paraId="7DA5A687" w14:textId="77777777" w:rsidR="001C65CF" w:rsidRPr="006A3650" w:rsidRDefault="001C65CF">
      <w:pPr>
        <w:rPr>
          <w:rFonts w:ascii="Garamond" w:hAnsi="Garamond" w:cs="Arial"/>
          <w:color w:val="auto"/>
        </w:rPr>
      </w:pPr>
      <w:r w:rsidRPr="006A3650">
        <w:rPr>
          <w:rFonts w:ascii="Garamond" w:hAnsi="Garamond" w:cs="Arial"/>
          <w:color w:val="auto"/>
        </w:rPr>
        <w:br w:type="page"/>
      </w:r>
    </w:p>
    <w:p w14:paraId="5B94BB1C" w14:textId="339EAF94" w:rsidR="00B10BEF" w:rsidRPr="006A3650" w:rsidRDefault="001C65CF" w:rsidP="001C65CF">
      <w:pPr>
        <w:spacing w:after="0" w:line="240" w:lineRule="auto"/>
        <w:rPr>
          <w:rFonts w:ascii="Garamond" w:hAnsi="Garamond" w:cs="Arial"/>
          <w:b/>
          <w:color w:val="auto"/>
          <w:sz w:val="32"/>
          <w:szCs w:val="32"/>
        </w:rPr>
      </w:pPr>
      <w:r w:rsidRPr="006A3650">
        <w:rPr>
          <w:rFonts w:ascii="Garamond" w:hAnsi="Garamond" w:cs="Arial"/>
          <w:b/>
          <w:color w:val="auto"/>
          <w:sz w:val="32"/>
          <w:szCs w:val="32"/>
        </w:rPr>
        <w:lastRenderedPageBreak/>
        <w:t>Process</w:t>
      </w:r>
    </w:p>
    <w:p w14:paraId="69C2A1DF" w14:textId="77777777" w:rsidR="001C65CF" w:rsidRPr="006A3650" w:rsidRDefault="001C65CF" w:rsidP="001C65CF">
      <w:pPr>
        <w:spacing w:after="0" w:line="240" w:lineRule="auto"/>
        <w:rPr>
          <w:rFonts w:ascii="Garamond" w:hAnsi="Garamond" w:cs="Arial"/>
          <w:b/>
          <w:color w:val="auto"/>
        </w:rPr>
      </w:pPr>
    </w:p>
    <w:p w14:paraId="43C3E7A0" w14:textId="77777777" w:rsidR="001C65CF" w:rsidRPr="006A3650" w:rsidRDefault="00853512" w:rsidP="00921958">
      <w:pPr>
        <w:pStyle w:val="ListParagraph"/>
        <w:numPr>
          <w:ilvl w:val="0"/>
          <w:numId w:val="24"/>
        </w:numPr>
        <w:spacing w:after="0" w:line="240" w:lineRule="auto"/>
        <w:rPr>
          <w:rFonts w:ascii="Garamond" w:hAnsi="Garamond" w:cs="Arial"/>
          <w:sz w:val="28"/>
          <w:szCs w:val="28"/>
        </w:rPr>
      </w:pPr>
      <w:r w:rsidRPr="006A3650">
        <w:rPr>
          <w:rFonts w:ascii="Garamond" w:hAnsi="Garamond" w:cs="Arial"/>
          <w:sz w:val="28"/>
          <w:szCs w:val="28"/>
        </w:rPr>
        <w:t xml:space="preserve">After completion of the </w:t>
      </w:r>
      <w:r w:rsidR="003E7457" w:rsidRPr="006A3650">
        <w:rPr>
          <w:rFonts w:ascii="Garamond" w:hAnsi="Garamond" w:cs="Arial"/>
          <w:sz w:val="28"/>
          <w:szCs w:val="28"/>
        </w:rPr>
        <w:t>ARC program</w:t>
      </w:r>
      <w:r w:rsidRPr="006A3650">
        <w:rPr>
          <w:rFonts w:ascii="Garamond" w:hAnsi="Garamond" w:cs="Arial"/>
          <w:sz w:val="28"/>
          <w:szCs w:val="28"/>
        </w:rPr>
        <w:t xml:space="preserve"> application, </w:t>
      </w:r>
      <w:r w:rsidR="001C65CF" w:rsidRPr="006A3650">
        <w:rPr>
          <w:rFonts w:ascii="Garamond" w:hAnsi="Garamond" w:cs="Arial"/>
          <w:sz w:val="28"/>
          <w:szCs w:val="28"/>
        </w:rPr>
        <w:t>the application needs to be submitted to the CT EMSC at the following address:</w:t>
      </w:r>
    </w:p>
    <w:p w14:paraId="4CC56EB2" w14:textId="77777777" w:rsidR="001C65CF" w:rsidRPr="006A3650" w:rsidRDefault="001C65CF" w:rsidP="001C65CF">
      <w:pPr>
        <w:spacing w:after="0" w:line="240" w:lineRule="auto"/>
        <w:rPr>
          <w:rFonts w:ascii="Garamond" w:hAnsi="Garamond" w:cs="Arial"/>
          <w:color w:val="auto"/>
        </w:rPr>
      </w:pPr>
    </w:p>
    <w:p w14:paraId="344A6875" w14:textId="6737EFAF" w:rsidR="001C65CF" w:rsidRPr="006A3650" w:rsidRDefault="001C65CF" w:rsidP="001C65CF">
      <w:pPr>
        <w:pBdr>
          <w:top w:val="single" w:sz="12" w:space="1" w:color="auto"/>
          <w:bottom w:val="single" w:sz="12" w:space="1" w:color="auto"/>
        </w:pBdr>
        <w:spacing w:after="0" w:line="240" w:lineRule="auto"/>
        <w:rPr>
          <w:rFonts w:ascii="Garamond" w:hAnsi="Garamond" w:cs="Arial"/>
          <w:color w:val="auto"/>
        </w:rPr>
      </w:pPr>
    </w:p>
    <w:p w14:paraId="0B22D7D2" w14:textId="78F792BE" w:rsidR="001C65CF" w:rsidRPr="006A3650" w:rsidRDefault="001C65CF" w:rsidP="001C65CF">
      <w:pPr>
        <w:pBdr>
          <w:bottom w:val="single" w:sz="12" w:space="1" w:color="auto"/>
          <w:between w:val="single" w:sz="12" w:space="1" w:color="auto"/>
        </w:pBdr>
        <w:spacing w:after="0" w:line="240" w:lineRule="auto"/>
        <w:rPr>
          <w:rFonts w:ascii="Garamond" w:hAnsi="Garamond" w:cs="Arial"/>
          <w:color w:val="auto"/>
        </w:rPr>
      </w:pPr>
    </w:p>
    <w:p w14:paraId="67F30AFA" w14:textId="77777777" w:rsidR="001C65CF" w:rsidRPr="006A3650" w:rsidRDefault="001C65CF" w:rsidP="001C65CF">
      <w:pPr>
        <w:spacing w:after="0" w:line="240" w:lineRule="auto"/>
        <w:rPr>
          <w:rFonts w:ascii="Garamond" w:hAnsi="Garamond" w:cs="Arial"/>
          <w:color w:val="auto"/>
        </w:rPr>
      </w:pPr>
    </w:p>
    <w:p w14:paraId="6FC6E75E" w14:textId="46B08488" w:rsidR="00921958" w:rsidRPr="006A3650" w:rsidRDefault="001C65CF" w:rsidP="00921958">
      <w:pPr>
        <w:pStyle w:val="ListParagraph"/>
        <w:numPr>
          <w:ilvl w:val="0"/>
          <w:numId w:val="24"/>
        </w:numPr>
        <w:spacing w:after="0" w:line="240" w:lineRule="auto"/>
        <w:rPr>
          <w:rFonts w:ascii="Garamond" w:hAnsi="Garamond" w:cs="Arial"/>
          <w:sz w:val="28"/>
          <w:szCs w:val="28"/>
        </w:rPr>
      </w:pPr>
      <w:r w:rsidRPr="006A3650">
        <w:rPr>
          <w:rFonts w:ascii="Garamond" w:hAnsi="Garamond" w:cs="Arial"/>
          <w:sz w:val="28"/>
          <w:szCs w:val="28"/>
        </w:rPr>
        <w:t>Once the application is received, t</w:t>
      </w:r>
      <w:r w:rsidR="00853512" w:rsidRPr="006A3650">
        <w:rPr>
          <w:rFonts w:ascii="Garamond" w:hAnsi="Garamond" w:cs="Arial"/>
          <w:sz w:val="28"/>
          <w:szCs w:val="28"/>
        </w:rPr>
        <w:t xml:space="preserve">he CT EMSC </w:t>
      </w:r>
      <w:r w:rsidR="00427C13" w:rsidRPr="006A3650">
        <w:rPr>
          <w:rFonts w:ascii="Garamond" w:hAnsi="Garamond" w:cs="Arial"/>
          <w:sz w:val="28"/>
          <w:szCs w:val="28"/>
        </w:rPr>
        <w:t>advisory ARC review team</w:t>
      </w:r>
      <w:r w:rsidR="00853512" w:rsidRPr="006A3650">
        <w:rPr>
          <w:rFonts w:ascii="Garamond" w:hAnsi="Garamond" w:cs="Arial"/>
          <w:sz w:val="28"/>
          <w:szCs w:val="28"/>
        </w:rPr>
        <w:t xml:space="preserve"> </w:t>
      </w:r>
      <w:bookmarkStart w:id="0" w:name="_GoBack"/>
      <w:bookmarkEnd w:id="0"/>
      <w:r w:rsidR="00853512" w:rsidRPr="006A3650">
        <w:rPr>
          <w:rFonts w:ascii="Garamond" w:hAnsi="Garamond" w:cs="Arial"/>
          <w:sz w:val="28"/>
          <w:szCs w:val="28"/>
        </w:rPr>
        <w:t xml:space="preserve">will review submitted paperwork and make </w:t>
      </w:r>
      <w:r w:rsidR="00427C13" w:rsidRPr="006A3650">
        <w:rPr>
          <w:rFonts w:ascii="Garamond" w:hAnsi="Garamond" w:cs="Arial"/>
          <w:sz w:val="28"/>
          <w:szCs w:val="28"/>
        </w:rPr>
        <w:t xml:space="preserve">a </w:t>
      </w:r>
      <w:r w:rsidR="00853512" w:rsidRPr="006A3650">
        <w:rPr>
          <w:rFonts w:ascii="Garamond" w:hAnsi="Garamond" w:cs="Arial"/>
          <w:sz w:val="28"/>
          <w:szCs w:val="28"/>
        </w:rPr>
        <w:t xml:space="preserve">preliminary determination </w:t>
      </w:r>
      <w:r w:rsidR="003E7457" w:rsidRPr="006A3650">
        <w:rPr>
          <w:rFonts w:ascii="Garamond" w:hAnsi="Garamond" w:cs="Arial"/>
          <w:sz w:val="28"/>
          <w:szCs w:val="28"/>
        </w:rPr>
        <w:t xml:space="preserve">of a facility’s ability to meet the requirements for successful recognition.  If it is determined that the facility is missing essential elements, a consultative conference call will be scheduled with the facility representative responsible for the ARC </w:t>
      </w:r>
      <w:r w:rsidRPr="006A3650">
        <w:rPr>
          <w:rFonts w:ascii="Garamond" w:hAnsi="Garamond" w:cs="Arial"/>
          <w:sz w:val="28"/>
          <w:szCs w:val="28"/>
        </w:rPr>
        <w:t xml:space="preserve">application </w:t>
      </w:r>
      <w:r w:rsidR="003E7457" w:rsidRPr="006A3650">
        <w:rPr>
          <w:rFonts w:ascii="Garamond" w:hAnsi="Garamond" w:cs="Arial"/>
          <w:sz w:val="28"/>
          <w:szCs w:val="28"/>
        </w:rPr>
        <w:t xml:space="preserve">process. </w:t>
      </w:r>
    </w:p>
    <w:p w14:paraId="6C8FDB2A" w14:textId="77777777" w:rsidR="00921958" w:rsidRPr="006A3650" w:rsidRDefault="003E7457" w:rsidP="00921958">
      <w:pPr>
        <w:pStyle w:val="ListParagraph"/>
        <w:numPr>
          <w:ilvl w:val="0"/>
          <w:numId w:val="24"/>
        </w:numPr>
        <w:spacing w:after="0" w:line="240" w:lineRule="auto"/>
        <w:rPr>
          <w:rFonts w:ascii="Garamond" w:hAnsi="Garamond" w:cs="Arial"/>
          <w:sz w:val="28"/>
          <w:szCs w:val="28"/>
        </w:rPr>
      </w:pPr>
      <w:r w:rsidRPr="006A3650">
        <w:rPr>
          <w:rFonts w:ascii="Garamond" w:hAnsi="Garamond" w:cs="Arial"/>
          <w:sz w:val="28"/>
          <w:szCs w:val="28"/>
        </w:rPr>
        <w:t xml:space="preserve">Once it is determined that the facility is compliant with ARC essential elements, and ARC verification site visit will be scheduled.  </w:t>
      </w:r>
      <w:r w:rsidR="00921958" w:rsidRPr="006A3650">
        <w:rPr>
          <w:rFonts w:ascii="Garamond" w:hAnsi="Garamond" w:cs="Arial"/>
          <w:sz w:val="28"/>
          <w:szCs w:val="28"/>
        </w:rPr>
        <w:t xml:space="preserve">The site evaluation and verification will be requested and specific dates/times coordinated. </w:t>
      </w:r>
    </w:p>
    <w:p w14:paraId="21277DC2" w14:textId="77777777" w:rsidR="00921958" w:rsidRPr="006A3650" w:rsidRDefault="00921958" w:rsidP="00921958">
      <w:pPr>
        <w:pStyle w:val="ListParagraph"/>
        <w:numPr>
          <w:ilvl w:val="0"/>
          <w:numId w:val="24"/>
        </w:numPr>
        <w:spacing w:after="0" w:line="240" w:lineRule="auto"/>
        <w:rPr>
          <w:rFonts w:ascii="Garamond" w:hAnsi="Garamond" w:cs="Arial"/>
          <w:sz w:val="28"/>
          <w:szCs w:val="28"/>
        </w:rPr>
      </w:pPr>
      <w:r w:rsidRPr="006A3650">
        <w:rPr>
          <w:rFonts w:ascii="Garamond" w:hAnsi="Garamond" w:cs="Arial"/>
          <w:sz w:val="28"/>
          <w:szCs w:val="28"/>
        </w:rPr>
        <w:t xml:space="preserve">Compliance with the ARC requirements is verified by this on-site verification visit.  </w:t>
      </w:r>
    </w:p>
    <w:p w14:paraId="1F939D92" w14:textId="77777777" w:rsidR="00921958" w:rsidRPr="006A3650" w:rsidRDefault="00921958" w:rsidP="00921958">
      <w:pPr>
        <w:pStyle w:val="ListParagraph"/>
        <w:numPr>
          <w:ilvl w:val="0"/>
          <w:numId w:val="24"/>
        </w:numPr>
        <w:spacing w:after="0" w:line="240" w:lineRule="auto"/>
        <w:rPr>
          <w:rFonts w:ascii="Garamond" w:hAnsi="Garamond" w:cs="Arial"/>
          <w:sz w:val="28"/>
          <w:szCs w:val="28"/>
        </w:rPr>
      </w:pPr>
      <w:r w:rsidRPr="006A3650">
        <w:rPr>
          <w:rFonts w:ascii="Garamond" w:hAnsi="Garamond" w:cs="Arial"/>
          <w:sz w:val="28"/>
          <w:szCs w:val="28"/>
        </w:rPr>
        <w:t>An exit interview will be conducted to review the preliminary findings, any areas of non-compliance, corrections, or requests for additional documentation.</w:t>
      </w:r>
    </w:p>
    <w:p w14:paraId="11BE6968" w14:textId="7ED71B8D" w:rsidR="00427C13" w:rsidRPr="006A3650" w:rsidRDefault="00427C13" w:rsidP="00921958">
      <w:pPr>
        <w:pStyle w:val="ListParagraph"/>
        <w:numPr>
          <w:ilvl w:val="0"/>
          <w:numId w:val="24"/>
        </w:numPr>
        <w:spacing w:after="0" w:line="240" w:lineRule="auto"/>
        <w:rPr>
          <w:rFonts w:ascii="Garamond" w:hAnsi="Garamond" w:cs="Arial"/>
          <w:sz w:val="28"/>
          <w:szCs w:val="28"/>
        </w:rPr>
      </w:pPr>
      <w:r w:rsidRPr="006A3650">
        <w:rPr>
          <w:rFonts w:ascii="Garamond" w:hAnsi="Garamond" w:cs="Arial"/>
          <w:sz w:val="28"/>
          <w:szCs w:val="28"/>
        </w:rPr>
        <w:t>Pediatric readiness scoring</w:t>
      </w:r>
      <w:r w:rsidR="00921958" w:rsidRPr="006A3650">
        <w:rPr>
          <w:rFonts w:ascii="Garamond" w:hAnsi="Garamond" w:cs="Arial"/>
          <w:sz w:val="28"/>
          <w:szCs w:val="28"/>
        </w:rPr>
        <w:t xml:space="preserve"> </w:t>
      </w:r>
      <w:r w:rsidRPr="006A3650">
        <w:rPr>
          <w:rFonts w:ascii="Garamond" w:hAnsi="Garamond" w:cs="Arial"/>
          <w:sz w:val="28"/>
          <w:szCs w:val="28"/>
        </w:rPr>
        <w:t>will be used determine</w:t>
      </w:r>
      <w:r w:rsidR="00921958" w:rsidRPr="006A3650">
        <w:rPr>
          <w:rFonts w:ascii="Garamond" w:hAnsi="Garamond" w:cs="Arial"/>
          <w:sz w:val="28"/>
          <w:szCs w:val="28"/>
        </w:rPr>
        <w:t xml:space="preserve"> </w:t>
      </w:r>
      <w:r w:rsidRPr="006A3650">
        <w:rPr>
          <w:rFonts w:ascii="Garamond" w:hAnsi="Garamond" w:cs="Arial"/>
          <w:sz w:val="28"/>
          <w:szCs w:val="28"/>
        </w:rPr>
        <w:t>when a</w:t>
      </w:r>
      <w:r w:rsidR="00921958" w:rsidRPr="006A3650">
        <w:rPr>
          <w:rFonts w:ascii="Garamond" w:hAnsi="Garamond" w:cs="Arial"/>
          <w:sz w:val="28"/>
          <w:szCs w:val="28"/>
        </w:rPr>
        <w:t xml:space="preserve"> facility has successfully met compliance with ARC requirement</w:t>
      </w:r>
      <w:r w:rsidRPr="006A3650">
        <w:rPr>
          <w:rFonts w:ascii="Garamond" w:hAnsi="Garamond" w:cs="Arial"/>
          <w:sz w:val="28"/>
          <w:szCs w:val="28"/>
        </w:rPr>
        <w:t>s.</w:t>
      </w:r>
    </w:p>
    <w:p w14:paraId="00F64873" w14:textId="7F57D132" w:rsidR="00921958" w:rsidRPr="006A3650" w:rsidRDefault="00427C13" w:rsidP="00427C13">
      <w:pPr>
        <w:pStyle w:val="ListParagraph"/>
        <w:numPr>
          <w:ilvl w:val="0"/>
          <w:numId w:val="24"/>
        </w:numPr>
        <w:spacing w:after="0" w:line="240" w:lineRule="auto"/>
        <w:rPr>
          <w:rFonts w:ascii="Garamond" w:hAnsi="Garamond" w:cs="Arial"/>
          <w:sz w:val="28"/>
          <w:szCs w:val="28"/>
        </w:rPr>
      </w:pPr>
      <w:r w:rsidRPr="006A3650">
        <w:rPr>
          <w:rFonts w:ascii="Garamond" w:hAnsi="Garamond" w:cs="Arial"/>
          <w:sz w:val="28"/>
          <w:szCs w:val="28"/>
        </w:rPr>
        <w:t>T</w:t>
      </w:r>
      <w:r w:rsidR="00811AE3" w:rsidRPr="006A3650">
        <w:rPr>
          <w:rFonts w:ascii="Garamond" w:hAnsi="Garamond" w:cs="Arial"/>
          <w:sz w:val="28"/>
          <w:szCs w:val="28"/>
        </w:rPr>
        <w:t xml:space="preserve">he facility will </w:t>
      </w:r>
      <w:r w:rsidR="00921958" w:rsidRPr="006A3650">
        <w:rPr>
          <w:rFonts w:ascii="Garamond" w:hAnsi="Garamond" w:cs="Arial"/>
          <w:sz w:val="28"/>
          <w:szCs w:val="28"/>
        </w:rPr>
        <w:t>be m</w:t>
      </w:r>
      <w:r w:rsidRPr="006A3650">
        <w:rPr>
          <w:rFonts w:ascii="Garamond" w:hAnsi="Garamond" w:cs="Arial"/>
          <w:sz w:val="28"/>
          <w:szCs w:val="28"/>
        </w:rPr>
        <w:t xml:space="preserve">ade aware of their achievement/recognition status </w:t>
      </w:r>
      <w:r w:rsidR="00921958" w:rsidRPr="006A3650">
        <w:rPr>
          <w:rFonts w:ascii="Garamond" w:hAnsi="Garamond" w:cs="Arial"/>
          <w:sz w:val="28"/>
          <w:szCs w:val="28"/>
        </w:rPr>
        <w:t>in writing via email within four (4) weeks of the on-site verification visit outlining the site visit findings.  If the facility does not meet the requirements outlined or corrections/additional information is needed, the areas of noncompliance will be outlined.</w:t>
      </w:r>
    </w:p>
    <w:p w14:paraId="47E1B132" w14:textId="77777777" w:rsidR="009F2C1F" w:rsidRPr="006A3650" w:rsidRDefault="00921958" w:rsidP="001C65CF">
      <w:pPr>
        <w:pStyle w:val="ListParagraph"/>
        <w:numPr>
          <w:ilvl w:val="0"/>
          <w:numId w:val="24"/>
        </w:numPr>
        <w:spacing w:after="0" w:line="240" w:lineRule="auto"/>
        <w:rPr>
          <w:rFonts w:ascii="Garamond" w:hAnsi="Garamond" w:cs="Arial"/>
          <w:sz w:val="28"/>
          <w:szCs w:val="28"/>
        </w:rPr>
      </w:pPr>
      <w:r w:rsidRPr="006A3650">
        <w:rPr>
          <w:rFonts w:ascii="Garamond" w:hAnsi="Garamond" w:cs="Arial"/>
          <w:sz w:val="28"/>
          <w:szCs w:val="28"/>
        </w:rPr>
        <w:t>Upon successful completion, an invitation is sent to the hospital administrator, outlining details regarding a media event, should the facility choose this option. For year 1 (Engagement) the hospital will receive a certificate indicating the facility’s name, successful ARC Recognition Program completion and the recognition period. For year 2 and beyond (tiered program), the hospital will receive a plaque/award indicating the facility’s name, successful ARC Recognition Program completion, tiered level, and the recognition period.</w:t>
      </w:r>
    </w:p>
    <w:p w14:paraId="65C22B4B" w14:textId="38579EDC" w:rsidR="00853512" w:rsidRPr="006A3650" w:rsidRDefault="00811AE3" w:rsidP="001C65CF">
      <w:pPr>
        <w:pStyle w:val="ListParagraph"/>
        <w:numPr>
          <w:ilvl w:val="0"/>
          <w:numId w:val="24"/>
        </w:numPr>
        <w:spacing w:after="0" w:line="240" w:lineRule="auto"/>
        <w:rPr>
          <w:rFonts w:ascii="Garamond" w:hAnsi="Garamond" w:cs="Arial"/>
          <w:sz w:val="28"/>
          <w:szCs w:val="28"/>
        </w:rPr>
      </w:pPr>
      <w:r w:rsidRPr="006A3650">
        <w:rPr>
          <w:rFonts w:ascii="Garamond" w:hAnsi="Garamond" w:cs="Arial"/>
          <w:sz w:val="28"/>
          <w:szCs w:val="28"/>
        </w:rPr>
        <w:t xml:space="preserve">CT ARC recognition, which will remain valid for three (3) years beginning 2018. Prior to the facility’s ARC recognition expiration, the CT program manager or outreach coordinator will contact the facility and provide an updated application.  </w:t>
      </w:r>
    </w:p>
    <w:p w14:paraId="6A362E9B" w14:textId="77777777" w:rsidR="00811AE3" w:rsidRPr="006A3650" w:rsidRDefault="00811AE3" w:rsidP="001C65CF">
      <w:pPr>
        <w:spacing w:after="0" w:line="240" w:lineRule="auto"/>
        <w:rPr>
          <w:rFonts w:ascii="Garamond" w:hAnsi="Garamond" w:cs="Arial"/>
          <w:color w:val="auto"/>
        </w:rPr>
      </w:pPr>
    </w:p>
    <w:p w14:paraId="0557DB43" w14:textId="77777777" w:rsidR="00F324C6" w:rsidRPr="006A3650" w:rsidRDefault="00F324C6">
      <w:pPr>
        <w:rPr>
          <w:rFonts w:ascii="Garamond" w:hAnsi="Garamond" w:cs="Arial"/>
          <w:b/>
          <w:color w:val="auto"/>
        </w:rPr>
      </w:pPr>
      <w:r w:rsidRPr="006A3650">
        <w:rPr>
          <w:rFonts w:ascii="Garamond" w:hAnsi="Garamond" w:cs="Arial"/>
          <w:b/>
          <w:color w:val="auto"/>
        </w:rPr>
        <w:br w:type="page"/>
      </w:r>
    </w:p>
    <w:p w14:paraId="01F45DCE" w14:textId="77777777" w:rsidR="00E02DEF" w:rsidRPr="006A3650" w:rsidRDefault="00811AE3" w:rsidP="001C65CF">
      <w:pPr>
        <w:spacing w:after="0" w:line="240" w:lineRule="auto"/>
        <w:rPr>
          <w:rFonts w:ascii="Garamond" w:hAnsi="Garamond" w:cs="Arial"/>
          <w:b/>
          <w:color w:val="auto"/>
          <w:sz w:val="32"/>
          <w:szCs w:val="32"/>
        </w:rPr>
      </w:pPr>
      <w:r w:rsidRPr="006A3650">
        <w:rPr>
          <w:rFonts w:ascii="Garamond" w:hAnsi="Garamond" w:cs="Arial"/>
          <w:b/>
          <w:color w:val="auto"/>
          <w:sz w:val="32"/>
          <w:szCs w:val="32"/>
        </w:rPr>
        <w:lastRenderedPageBreak/>
        <w:t xml:space="preserve">Process for </w:t>
      </w:r>
      <w:r w:rsidR="003E7457" w:rsidRPr="006A3650">
        <w:rPr>
          <w:rFonts w:ascii="Garamond" w:hAnsi="Garamond" w:cs="Arial"/>
          <w:b/>
          <w:color w:val="auto"/>
          <w:sz w:val="32"/>
          <w:szCs w:val="32"/>
        </w:rPr>
        <w:t>Year 2017</w:t>
      </w:r>
    </w:p>
    <w:p w14:paraId="4F9E96F0" w14:textId="16BF59BE" w:rsidR="004A6B77" w:rsidRPr="006A3650" w:rsidRDefault="00811AE3" w:rsidP="001C65CF">
      <w:pPr>
        <w:spacing w:after="0" w:line="240" w:lineRule="auto"/>
        <w:rPr>
          <w:rFonts w:ascii="Garamond" w:hAnsi="Garamond" w:cs="Arial"/>
          <w:b/>
          <w:color w:val="auto"/>
          <w:sz w:val="32"/>
          <w:szCs w:val="32"/>
        </w:rPr>
      </w:pPr>
      <w:r w:rsidRPr="006A3650">
        <w:rPr>
          <w:rFonts w:ascii="Garamond" w:hAnsi="Garamond" w:cs="Arial"/>
          <w:b/>
          <w:color w:val="auto"/>
          <w:sz w:val="32"/>
          <w:szCs w:val="32"/>
        </w:rPr>
        <w:t xml:space="preserve"> </w:t>
      </w:r>
    </w:p>
    <w:p w14:paraId="49EF7A97" w14:textId="11A79FF6" w:rsidR="00853512" w:rsidRPr="006A3650" w:rsidRDefault="004A6B77" w:rsidP="001C65CF">
      <w:pPr>
        <w:spacing w:after="0" w:line="240" w:lineRule="auto"/>
        <w:rPr>
          <w:rFonts w:ascii="Garamond" w:hAnsi="Garamond" w:cs="Arial"/>
          <w:b/>
          <w:color w:val="auto"/>
          <w:sz w:val="32"/>
          <w:szCs w:val="32"/>
        </w:rPr>
      </w:pPr>
      <w:r w:rsidRPr="006A3650">
        <w:rPr>
          <w:rFonts w:ascii="Garamond" w:hAnsi="Garamond" w:cs="Arial"/>
          <w:b/>
          <w:color w:val="auto"/>
          <w:sz w:val="32"/>
          <w:szCs w:val="32"/>
        </w:rPr>
        <w:t>The “</w:t>
      </w:r>
      <w:r w:rsidR="00811AE3" w:rsidRPr="006A3650">
        <w:rPr>
          <w:rFonts w:ascii="Garamond" w:hAnsi="Garamond" w:cs="Arial"/>
          <w:b/>
          <w:color w:val="auto"/>
          <w:sz w:val="32"/>
          <w:szCs w:val="32"/>
        </w:rPr>
        <w:t>YEAR OF ENGAGEMENT</w:t>
      </w:r>
      <w:r w:rsidR="00853124" w:rsidRPr="006A3650">
        <w:rPr>
          <w:rFonts w:ascii="Garamond" w:hAnsi="Garamond" w:cs="Arial"/>
          <w:b/>
          <w:color w:val="auto"/>
          <w:sz w:val="32"/>
          <w:szCs w:val="32"/>
        </w:rPr>
        <w:t>”</w:t>
      </w:r>
    </w:p>
    <w:p w14:paraId="3C076972" w14:textId="5693411F" w:rsidR="00811AE3" w:rsidRPr="006A3650" w:rsidRDefault="00811AE3" w:rsidP="001C65CF">
      <w:pPr>
        <w:spacing w:after="0" w:line="240" w:lineRule="auto"/>
        <w:rPr>
          <w:rFonts w:ascii="Garamond" w:hAnsi="Garamond" w:cs="Arial"/>
          <w:b/>
          <w:color w:val="auto"/>
          <w:sz w:val="32"/>
          <w:szCs w:val="32"/>
        </w:rPr>
      </w:pPr>
      <w:r w:rsidRPr="006A3650">
        <w:rPr>
          <w:rFonts w:ascii="Garamond" w:hAnsi="Garamond" w:cs="Arial"/>
          <w:b/>
          <w:color w:val="auto"/>
          <w:sz w:val="32"/>
          <w:szCs w:val="32"/>
        </w:rPr>
        <w:t xml:space="preserve">Recognition: Pediatric Ready Engage </w:t>
      </w:r>
    </w:p>
    <w:p w14:paraId="4489D320" w14:textId="0DAFBB25" w:rsidR="001C65CF" w:rsidRPr="006A3650" w:rsidRDefault="001C65CF" w:rsidP="001C65CF">
      <w:pPr>
        <w:spacing w:after="0" w:line="240" w:lineRule="auto"/>
        <w:rPr>
          <w:rFonts w:ascii="Garamond" w:hAnsi="Garamond" w:cs="Arial"/>
          <w:i/>
          <w:color w:val="auto"/>
          <w:sz w:val="32"/>
          <w:szCs w:val="32"/>
        </w:rPr>
      </w:pPr>
      <w:r w:rsidRPr="006A3650">
        <w:rPr>
          <w:rFonts w:ascii="Garamond" w:hAnsi="Garamond" w:cs="Arial"/>
          <w:i/>
          <w:color w:val="auto"/>
          <w:sz w:val="32"/>
          <w:szCs w:val="32"/>
        </w:rPr>
        <w:t>Open to all Connecticut Emergency Departments</w:t>
      </w:r>
    </w:p>
    <w:p w14:paraId="767550F5" w14:textId="77777777" w:rsidR="001C65CF" w:rsidRPr="006A3650" w:rsidRDefault="001C65CF" w:rsidP="001C65CF">
      <w:pPr>
        <w:spacing w:after="0" w:line="240" w:lineRule="auto"/>
        <w:rPr>
          <w:rFonts w:ascii="Garamond" w:hAnsi="Garamond" w:cs="Arial"/>
          <w:b/>
          <w:color w:val="auto"/>
        </w:rPr>
      </w:pPr>
    </w:p>
    <w:p w14:paraId="777F0D0A" w14:textId="5EC2770C" w:rsidR="003D7BF7" w:rsidRPr="006A3650" w:rsidRDefault="000D7334" w:rsidP="001C65CF">
      <w:pPr>
        <w:widowControl w:val="0"/>
        <w:autoSpaceDE w:val="0"/>
        <w:autoSpaceDN w:val="0"/>
        <w:adjustRightInd w:val="0"/>
        <w:spacing w:after="0" w:line="240" w:lineRule="auto"/>
        <w:rPr>
          <w:rFonts w:ascii="Garamond" w:hAnsi="Garamond" w:cs="Times"/>
          <w:color w:val="auto"/>
        </w:rPr>
      </w:pPr>
      <w:r w:rsidRPr="006A3650">
        <w:rPr>
          <w:rFonts w:ascii="Garamond" w:hAnsi="Garamond" w:cs="Arial"/>
          <w:b/>
          <w:color w:val="auto"/>
        </w:rPr>
        <w:t>Step 1.</w:t>
      </w:r>
      <w:r w:rsidRPr="006A3650">
        <w:rPr>
          <w:rFonts w:ascii="Garamond" w:hAnsi="Garamond" w:cs="Arial"/>
          <w:color w:val="auto"/>
        </w:rPr>
        <w:t xml:space="preserve">  </w:t>
      </w:r>
      <w:r w:rsidR="003D7BF7" w:rsidRPr="006A3650">
        <w:rPr>
          <w:rFonts w:ascii="Garamond" w:hAnsi="Garamond" w:cs="Arial"/>
          <w:color w:val="auto"/>
        </w:rPr>
        <w:t>Prepare a</w:t>
      </w:r>
      <w:r w:rsidR="00B10BEF" w:rsidRPr="006A3650">
        <w:rPr>
          <w:rFonts w:ascii="Garamond" w:hAnsi="Garamond" w:cs="Arial"/>
          <w:color w:val="auto"/>
        </w:rPr>
        <w:t xml:space="preserve"> let</w:t>
      </w:r>
      <w:r w:rsidR="003D7BF7" w:rsidRPr="006A3650">
        <w:rPr>
          <w:rFonts w:ascii="Garamond" w:hAnsi="Garamond" w:cs="Arial"/>
          <w:color w:val="auto"/>
        </w:rPr>
        <w:t xml:space="preserve">ter of intent </w:t>
      </w:r>
      <w:r w:rsidR="003D7BF7" w:rsidRPr="006A3650">
        <w:rPr>
          <w:rFonts w:ascii="Garamond" w:hAnsi="Garamond" w:cs="Times"/>
          <w:color w:val="auto"/>
        </w:rPr>
        <w:t>explaining the reasons for your interest in the ARC program and EMSC program.  It should identify your ED’s strengths and why it qualifies for the recognition.</w:t>
      </w:r>
    </w:p>
    <w:p w14:paraId="63CF878A" w14:textId="77777777" w:rsidR="003D7BF7" w:rsidRPr="006A3650" w:rsidRDefault="003D7BF7" w:rsidP="001C65CF">
      <w:pPr>
        <w:widowControl w:val="0"/>
        <w:autoSpaceDE w:val="0"/>
        <w:autoSpaceDN w:val="0"/>
        <w:adjustRightInd w:val="0"/>
        <w:spacing w:after="0" w:line="240" w:lineRule="auto"/>
        <w:rPr>
          <w:rFonts w:ascii="Garamond" w:hAnsi="Garamond" w:cs="Arial"/>
          <w:color w:val="auto"/>
        </w:rPr>
      </w:pPr>
    </w:p>
    <w:p w14:paraId="73DB1695" w14:textId="022F6108" w:rsidR="00B10BEF" w:rsidRPr="006A3650" w:rsidRDefault="003D7BF7" w:rsidP="001C65CF">
      <w:pPr>
        <w:widowControl w:val="0"/>
        <w:autoSpaceDE w:val="0"/>
        <w:autoSpaceDN w:val="0"/>
        <w:adjustRightInd w:val="0"/>
        <w:spacing w:after="0" w:line="240" w:lineRule="auto"/>
        <w:rPr>
          <w:rFonts w:ascii="Garamond" w:hAnsi="Garamond" w:cs="Arial"/>
          <w:color w:val="auto"/>
        </w:rPr>
      </w:pPr>
      <w:r w:rsidRPr="006A3650">
        <w:rPr>
          <w:rFonts w:ascii="Garamond" w:hAnsi="Garamond" w:cs="Arial"/>
          <w:b/>
          <w:color w:val="auto"/>
        </w:rPr>
        <w:t>Step 2</w:t>
      </w:r>
      <w:r w:rsidR="00AE14B1" w:rsidRPr="006A3650">
        <w:rPr>
          <w:rFonts w:ascii="Garamond" w:hAnsi="Garamond" w:cs="Arial"/>
          <w:b/>
          <w:color w:val="auto"/>
        </w:rPr>
        <w:t xml:space="preserve">. </w:t>
      </w:r>
      <w:r w:rsidRPr="006A3650">
        <w:rPr>
          <w:rFonts w:ascii="Garamond" w:hAnsi="Garamond" w:cs="Arial"/>
          <w:color w:val="auto"/>
        </w:rPr>
        <w:t>Prepare a letter of support signed by Emergency Department Medical D</w:t>
      </w:r>
      <w:r w:rsidR="00B10BEF" w:rsidRPr="006A3650">
        <w:rPr>
          <w:rFonts w:ascii="Garamond" w:hAnsi="Garamond" w:cs="Arial"/>
          <w:color w:val="auto"/>
        </w:rPr>
        <w:t xml:space="preserve">irector, </w:t>
      </w:r>
      <w:r w:rsidRPr="006A3650">
        <w:rPr>
          <w:rFonts w:ascii="Garamond" w:hAnsi="Garamond" w:cs="Arial"/>
          <w:color w:val="auto"/>
        </w:rPr>
        <w:t>Emergency Department Nursing Director, Pharmacy D</w:t>
      </w:r>
      <w:r w:rsidR="00B10BEF" w:rsidRPr="006A3650">
        <w:rPr>
          <w:rFonts w:ascii="Garamond" w:hAnsi="Garamond" w:cs="Arial"/>
          <w:color w:val="auto"/>
        </w:rPr>
        <w:t xml:space="preserve">irector, </w:t>
      </w:r>
      <w:r w:rsidRPr="006A3650">
        <w:rPr>
          <w:rFonts w:ascii="Garamond" w:hAnsi="Garamond" w:cs="Arial"/>
          <w:color w:val="auto"/>
        </w:rPr>
        <w:t xml:space="preserve">and Emergency Department Manager.  </w:t>
      </w:r>
    </w:p>
    <w:p w14:paraId="2033301B" w14:textId="77777777" w:rsidR="007C3108" w:rsidRPr="006A3650" w:rsidRDefault="007C3108" w:rsidP="001C65CF">
      <w:pPr>
        <w:spacing w:after="0" w:line="240" w:lineRule="auto"/>
        <w:rPr>
          <w:rFonts w:ascii="Garamond" w:hAnsi="Garamond" w:cs="Arial"/>
          <w:color w:val="auto"/>
        </w:rPr>
      </w:pPr>
    </w:p>
    <w:p w14:paraId="020894C8" w14:textId="10C2F0C7" w:rsidR="00853124" w:rsidRPr="006A3650" w:rsidRDefault="007C3108" w:rsidP="001C65CF">
      <w:pPr>
        <w:spacing w:after="0" w:line="240" w:lineRule="auto"/>
        <w:rPr>
          <w:rFonts w:ascii="Garamond" w:hAnsi="Garamond" w:cs="Arial"/>
          <w:color w:val="auto"/>
        </w:rPr>
      </w:pPr>
      <w:r w:rsidRPr="006A3650">
        <w:rPr>
          <w:rFonts w:ascii="Garamond" w:hAnsi="Garamond" w:cs="Arial"/>
          <w:b/>
          <w:color w:val="auto"/>
        </w:rPr>
        <w:t>Step 3</w:t>
      </w:r>
      <w:r w:rsidR="00AE14B1" w:rsidRPr="006A3650">
        <w:rPr>
          <w:rFonts w:ascii="Garamond" w:hAnsi="Garamond" w:cs="Arial"/>
          <w:b/>
          <w:color w:val="auto"/>
        </w:rPr>
        <w:t>.</w:t>
      </w:r>
      <w:r w:rsidRPr="006A3650">
        <w:rPr>
          <w:rFonts w:ascii="Garamond" w:hAnsi="Garamond" w:cs="Arial"/>
          <w:color w:val="auto"/>
        </w:rPr>
        <w:t xml:space="preserve"> </w:t>
      </w:r>
      <w:proofErr w:type="gramStart"/>
      <w:r w:rsidRPr="006A3650">
        <w:rPr>
          <w:rFonts w:ascii="Garamond" w:hAnsi="Garamond" w:cs="Arial"/>
          <w:color w:val="auto"/>
        </w:rPr>
        <w:t>C</w:t>
      </w:r>
      <w:r w:rsidR="000D7334" w:rsidRPr="006A3650">
        <w:rPr>
          <w:rFonts w:ascii="Garamond" w:hAnsi="Garamond" w:cs="Arial"/>
          <w:color w:val="auto"/>
        </w:rPr>
        <w:t>ompletion of the pediatric readines</w:t>
      </w:r>
      <w:r w:rsidRPr="006A3650">
        <w:rPr>
          <w:rFonts w:ascii="Garamond" w:hAnsi="Garamond" w:cs="Arial"/>
          <w:color w:val="auto"/>
        </w:rPr>
        <w:t>s survey.</w:t>
      </w:r>
      <w:proofErr w:type="gramEnd"/>
      <w:r w:rsidRPr="006A3650">
        <w:rPr>
          <w:rFonts w:ascii="Garamond" w:hAnsi="Garamond" w:cs="Arial"/>
          <w:color w:val="auto"/>
        </w:rPr>
        <w:t xml:space="preserve"> </w:t>
      </w:r>
      <w:r w:rsidR="00853124" w:rsidRPr="006A3650">
        <w:rPr>
          <w:rFonts w:ascii="Garamond" w:hAnsi="Garamond" w:cs="Arial"/>
          <w:color w:val="auto"/>
        </w:rPr>
        <w:t>The website l</w:t>
      </w:r>
      <w:r w:rsidR="00303FD0" w:rsidRPr="006A3650">
        <w:rPr>
          <w:rFonts w:ascii="Garamond" w:hAnsi="Garamond" w:cs="Arial"/>
          <w:color w:val="auto"/>
        </w:rPr>
        <w:t xml:space="preserve">ink to the pediatric readiness survey is: </w:t>
      </w:r>
      <w:hyperlink r:id="rId9" w:history="1">
        <w:r w:rsidR="00853124" w:rsidRPr="006A3650">
          <w:rPr>
            <w:rStyle w:val="Hyperlink"/>
            <w:rFonts w:ascii="Garamond" w:hAnsi="Garamond" w:cs="Arial"/>
            <w:color w:val="auto"/>
          </w:rPr>
          <w:t>http://pedsready.org</w:t>
        </w:r>
      </w:hyperlink>
      <w:r w:rsidR="00853124" w:rsidRPr="006A3650">
        <w:rPr>
          <w:rFonts w:ascii="Garamond" w:hAnsi="Garamond" w:cs="Arial"/>
          <w:color w:val="auto"/>
        </w:rPr>
        <w:t xml:space="preserve"> </w:t>
      </w:r>
    </w:p>
    <w:p w14:paraId="29AB42E6" w14:textId="77777777" w:rsidR="001C65CF" w:rsidRPr="006A3650" w:rsidRDefault="001C65CF" w:rsidP="001C65CF">
      <w:pPr>
        <w:spacing w:after="0" w:line="240" w:lineRule="auto"/>
        <w:rPr>
          <w:rFonts w:ascii="Garamond" w:hAnsi="Garamond" w:cs="Arial"/>
          <w:color w:val="auto"/>
        </w:rPr>
      </w:pPr>
    </w:p>
    <w:p w14:paraId="0C478936" w14:textId="3C1417BD" w:rsidR="007C3108" w:rsidRPr="006A3650" w:rsidRDefault="007C3108" w:rsidP="001C65CF">
      <w:pPr>
        <w:spacing w:after="0" w:line="240" w:lineRule="auto"/>
        <w:rPr>
          <w:rFonts w:ascii="Garamond" w:hAnsi="Garamond" w:cs="Arial"/>
          <w:color w:val="auto"/>
        </w:rPr>
      </w:pPr>
      <w:r w:rsidRPr="006A3650">
        <w:rPr>
          <w:rFonts w:ascii="Garamond" w:hAnsi="Garamond" w:cs="Arial"/>
          <w:color w:val="auto"/>
        </w:rPr>
        <w:t xml:space="preserve">Each facility is reminded of their ability to access the online readiness toolkit to assist with addressing any policy, procedures </w:t>
      </w:r>
      <w:r w:rsidR="00853124" w:rsidRPr="006A3650">
        <w:rPr>
          <w:rFonts w:ascii="Garamond" w:hAnsi="Garamond" w:cs="Arial"/>
          <w:color w:val="auto"/>
        </w:rPr>
        <w:t>or protocol questions.  The website link</w:t>
      </w:r>
      <w:r w:rsidRPr="006A3650">
        <w:rPr>
          <w:rFonts w:ascii="Garamond" w:hAnsi="Garamond" w:cs="Arial"/>
          <w:color w:val="auto"/>
        </w:rPr>
        <w:t xml:space="preserve"> to this toolkit is</w:t>
      </w:r>
      <w:r w:rsidR="004A6B77" w:rsidRPr="006A3650">
        <w:rPr>
          <w:rFonts w:ascii="Garamond" w:hAnsi="Garamond" w:cs="Arial"/>
          <w:color w:val="auto"/>
        </w:rPr>
        <w:t xml:space="preserve">: </w:t>
      </w:r>
      <w:hyperlink r:id="rId10" w:history="1">
        <w:r w:rsidR="00853124" w:rsidRPr="006A3650">
          <w:rPr>
            <w:rStyle w:val="Hyperlink"/>
            <w:rFonts w:ascii="Garamond" w:hAnsi="Garamond" w:cs="Arial"/>
            <w:color w:val="auto"/>
          </w:rPr>
          <w:t>https://emscimprovement.center/projects/pediatricreadiness/readiness-toolkit/</w:t>
        </w:r>
      </w:hyperlink>
      <w:r w:rsidR="00853124" w:rsidRPr="006A3650">
        <w:rPr>
          <w:rFonts w:ascii="Garamond" w:hAnsi="Garamond" w:cs="Arial"/>
          <w:color w:val="auto"/>
        </w:rPr>
        <w:t xml:space="preserve"> </w:t>
      </w:r>
    </w:p>
    <w:p w14:paraId="3738E771" w14:textId="77777777" w:rsidR="00303FD0" w:rsidRPr="006A3650" w:rsidRDefault="00303FD0" w:rsidP="001C65CF">
      <w:pPr>
        <w:spacing w:after="0" w:line="240" w:lineRule="auto"/>
        <w:rPr>
          <w:rFonts w:ascii="Garamond" w:hAnsi="Garamond" w:cs="Arial"/>
          <w:color w:val="auto"/>
        </w:rPr>
      </w:pPr>
    </w:p>
    <w:p w14:paraId="2E115DBC" w14:textId="67DFD16E" w:rsidR="00303FD0" w:rsidRPr="006A3650" w:rsidRDefault="007C3108" w:rsidP="001C65CF">
      <w:pPr>
        <w:spacing w:after="0" w:line="240" w:lineRule="auto"/>
        <w:rPr>
          <w:rFonts w:ascii="Garamond" w:hAnsi="Garamond" w:cs="Arial"/>
          <w:color w:val="auto"/>
        </w:rPr>
      </w:pPr>
      <w:r w:rsidRPr="006A3650">
        <w:rPr>
          <w:rFonts w:ascii="Garamond" w:hAnsi="Garamond" w:cs="Arial"/>
          <w:b/>
          <w:color w:val="auto"/>
        </w:rPr>
        <w:t>Step 4</w:t>
      </w:r>
      <w:r w:rsidR="00AE14B1" w:rsidRPr="006A3650">
        <w:rPr>
          <w:rFonts w:ascii="Garamond" w:hAnsi="Garamond" w:cs="Arial"/>
          <w:b/>
          <w:color w:val="auto"/>
        </w:rPr>
        <w:t xml:space="preserve">. </w:t>
      </w:r>
      <w:r w:rsidR="00303FD0" w:rsidRPr="006A3650">
        <w:rPr>
          <w:rFonts w:ascii="Garamond" w:hAnsi="Garamond" w:cs="Arial"/>
          <w:color w:val="auto"/>
        </w:rPr>
        <w:t xml:space="preserve">The </w:t>
      </w:r>
      <w:r w:rsidR="000D7334" w:rsidRPr="006A3650">
        <w:rPr>
          <w:rFonts w:ascii="Garamond" w:hAnsi="Garamond" w:cs="Arial"/>
          <w:color w:val="auto"/>
        </w:rPr>
        <w:t>design</w:t>
      </w:r>
      <w:r w:rsidR="00303FD0" w:rsidRPr="006A3650">
        <w:rPr>
          <w:rFonts w:ascii="Garamond" w:hAnsi="Garamond" w:cs="Arial"/>
          <w:color w:val="auto"/>
        </w:rPr>
        <w:t xml:space="preserve">ation of a pediatric </w:t>
      </w:r>
      <w:r w:rsidR="00853124" w:rsidRPr="006A3650">
        <w:rPr>
          <w:rFonts w:ascii="Garamond" w:hAnsi="Garamond" w:cs="Arial"/>
          <w:color w:val="auto"/>
        </w:rPr>
        <w:t xml:space="preserve">emergency care coordinator (PECC) also known as a pediatric </w:t>
      </w:r>
      <w:r w:rsidR="00303FD0" w:rsidRPr="006A3650">
        <w:rPr>
          <w:rFonts w:ascii="Garamond" w:hAnsi="Garamond" w:cs="Arial"/>
          <w:color w:val="auto"/>
        </w:rPr>
        <w:t xml:space="preserve">“champion.” </w:t>
      </w:r>
      <w:r w:rsidR="000D7334" w:rsidRPr="006A3650">
        <w:rPr>
          <w:rFonts w:ascii="Garamond" w:hAnsi="Garamond" w:cs="Arial"/>
          <w:color w:val="auto"/>
        </w:rPr>
        <w:t xml:space="preserve"> </w:t>
      </w:r>
      <w:r w:rsidR="00E705DC" w:rsidRPr="006A3650">
        <w:rPr>
          <w:rFonts w:ascii="Garamond" w:hAnsi="Garamond" w:cs="Arial"/>
          <w:color w:val="auto"/>
        </w:rPr>
        <w:t>This role can be designated to any RN, MD, PA, or NP</w:t>
      </w:r>
      <w:r w:rsidR="00E705DC" w:rsidRPr="006A3650">
        <w:rPr>
          <w:rFonts w:ascii="Garamond" w:hAnsi="Garamond" w:cs="Georgia"/>
          <w:color w:val="auto"/>
        </w:rPr>
        <w:t>. They will serve as a liaison with CT EMSC and studies have shown that</w:t>
      </w:r>
      <w:r w:rsidR="00853124" w:rsidRPr="006A3650">
        <w:rPr>
          <w:rFonts w:ascii="Garamond" w:hAnsi="Garamond" w:cs="Georgia"/>
          <w:color w:val="auto"/>
        </w:rPr>
        <w:t xml:space="preserve"> presence of PECCs increased the likelihood of having all the recommended components, including a pediatric quality improvement process." A websi</w:t>
      </w:r>
      <w:r w:rsidR="00E705DC" w:rsidRPr="006A3650">
        <w:rPr>
          <w:rFonts w:ascii="Garamond" w:hAnsi="Garamond" w:cs="Georgia"/>
          <w:color w:val="auto"/>
        </w:rPr>
        <w:t xml:space="preserve">te link to a </w:t>
      </w:r>
      <w:r w:rsidR="00853124" w:rsidRPr="006A3650">
        <w:rPr>
          <w:rFonts w:ascii="Garamond" w:hAnsi="Garamond" w:cs="Georgia"/>
          <w:color w:val="auto"/>
        </w:rPr>
        <w:t>webina</w:t>
      </w:r>
      <w:r w:rsidR="001C65CF" w:rsidRPr="006A3650">
        <w:rPr>
          <w:rFonts w:ascii="Garamond" w:hAnsi="Garamond" w:cs="Georgia"/>
          <w:color w:val="auto"/>
        </w:rPr>
        <w:t>r describing the role of a PECC</w:t>
      </w:r>
      <w:r w:rsidR="000D7334" w:rsidRPr="006A3650">
        <w:rPr>
          <w:rFonts w:ascii="Garamond" w:hAnsi="Garamond" w:cs="Arial"/>
          <w:color w:val="auto"/>
        </w:rPr>
        <w:t xml:space="preserve"> </w:t>
      </w:r>
      <w:r w:rsidR="00853124" w:rsidRPr="006A3650">
        <w:rPr>
          <w:rFonts w:ascii="Garamond" w:hAnsi="Garamond" w:cs="Arial"/>
          <w:color w:val="auto"/>
        </w:rPr>
        <w:t xml:space="preserve">is: </w:t>
      </w:r>
      <w:hyperlink r:id="rId11" w:history="1">
        <w:r w:rsidR="00853124" w:rsidRPr="006A3650">
          <w:rPr>
            <w:rStyle w:val="Hyperlink"/>
            <w:rFonts w:ascii="Garamond" w:hAnsi="Garamond" w:cs="Arial"/>
            <w:color w:val="auto"/>
          </w:rPr>
          <w:t>https://emscimprovement.center/projects/pediatricreadiness/results-and-findings/pediatric-emergency-care-coordinator/</w:t>
        </w:r>
      </w:hyperlink>
      <w:r w:rsidR="00853124" w:rsidRPr="006A3650">
        <w:rPr>
          <w:rFonts w:ascii="Garamond" w:hAnsi="Garamond" w:cs="Arial"/>
          <w:color w:val="auto"/>
        </w:rPr>
        <w:t xml:space="preserve"> </w:t>
      </w:r>
    </w:p>
    <w:p w14:paraId="505F8D57" w14:textId="77777777" w:rsidR="00853124" w:rsidRPr="006A3650" w:rsidRDefault="00853124" w:rsidP="001C65CF">
      <w:pPr>
        <w:spacing w:after="0" w:line="240" w:lineRule="auto"/>
        <w:rPr>
          <w:rFonts w:ascii="Garamond" w:hAnsi="Garamond" w:cs="Arial"/>
          <w:color w:val="auto"/>
        </w:rPr>
      </w:pPr>
    </w:p>
    <w:p w14:paraId="734C99FB" w14:textId="77777777" w:rsidR="001C65CF" w:rsidRPr="006A3650" w:rsidRDefault="001C65CF">
      <w:pPr>
        <w:rPr>
          <w:rFonts w:ascii="Garamond" w:hAnsi="Garamond" w:cs="Arial"/>
          <w:b/>
          <w:color w:val="auto"/>
        </w:rPr>
      </w:pPr>
      <w:r w:rsidRPr="006A3650">
        <w:rPr>
          <w:rFonts w:ascii="Garamond" w:hAnsi="Garamond" w:cs="Arial"/>
          <w:b/>
          <w:color w:val="auto"/>
        </w:rPr>
        <w:br w:type="page"/>
      </w:r>
    </w:p>
    <w:p w14:paraId="092BCD5E" w14:textId="77777777" w:rsidR="00DA3DB4" w:rsidRPr="006A3650" w:rsidRDefault="00DA3DB4" w:rsidP="00E02DEF">
      <w:pPr>
        <w:spacing w:after="0" w:line="240" w:lineRule="auto"/>
        <w:jc w:val="center"/>
        <w:rPr>
          <w:rFonts w:ascii="Garamond" w:hAnsi="Garamond" w:cs="Arial"/>
          <w:b/>
          <w:color w:val="auto"/>
          <w:sz w:val="32"/>
          <w:szCs w:val="32"/>
        </w:rPr>
      </w:pPr>
    </w:p>
    <w:p w14:paraId="66D247E8" w14:textId="77777777" w:rsidR="00E02DEF" w:rsidRPr="006A3650" w:rsidRDefault="00853124" w:rsidP="00E02DEF">
      <w:pPr>
        <w:spacing w:after="0" w:line="240" w:lineRule="auto"/>
        <w:jc w:val="center"/>
        <w:rPr>
          <w:rFonts w:ascii="Garamond" w:hAnsi="Garamond" w:cs="Arial"/>
          <w:b/>
          <w:color w:val="auto"/>
          <w:sz w:val="32"/>
          <w:szCs w:val="32"/>
        </w:rPr>
      </w:pPr>
      <w:r w:rsidRPr="006A3650">
        <w:rPr>
          <w:rFonts w:ascii="Garamond" w:hAnsi="Garamond" w:cs="Arial"/>
          <w:b/>
          <w:color w:val="auto"/>
          <w:sz w:val="32"/>
          <w:szCs w:val="32"/>
        </w:rPr>
        <w:t>Process for Year 2018 –</w:t>
      </w:r>
      <w:r w:rsidR="004A6B77" w:rsidRPr="006A3650">
        <w:rPr>
          <w:rFonts w:ascii="Garamond" w:hAnsi="Garamond" w:cs="Arial"/>
          <w:b/>
          <w:color w:val="auto"/>
          <w:sz w:val="32"/>
          <w:szCs w:val="32"/>
        </w:rPr>
        <w:t xml:space="preserve"> 2020</w:t>
      </w:r>
    </w:p>
    <w:p w14:paraId="267B0C8C" w14:textId="08606835" w:rsidR="00C95567" w:rsidRPr="006A3650" w:rsidRDefault="00C95567" w:rsidP="00E02DEF">
      <w:pPr>
        <w:spacing w:after="0" w:line="240" w:lineRule="auto"/>
        <w:jc w:val="center"/>
        <w:rPr>
          <w:rFonts w:ascii="Garamond" w:hAnsi="Garamond" w:cs="Arial"/>
          <w:b/>
          <w:color w:val="auto"/>
          <w:sz w:val="32"/>
          <w:szCs w:val="32"/>
        </w:rPr>
      </w:pPr>
    </w:p>
    <w:p w14:paraId="586F74A4" w14:textId="63F7298E" w:rsidR="00853124" w:rsidRPr="006A3650" w:rsidRDefault="00F324C6" w:rsidP="00E02DEF">
      <w:pPr>
        <w:spacing w:after="0" w:line="240" w:lineRule="auto"/>
        <w:jc w:val="center"/>
        <w:rPr>
          <w:rFonts w:ascii="Garamond" w:hAnsi="Garamond" w:cs="Arial"/>
          <w:b/>
          <w:color w:val="auto"/>
          <w:sz w:val="32"/>
          <w:szCs w:val="32"/>
        </w:rPr>
      </w:pPr>
      <w:r w:rsidRPr="006A3650">
        <w:rPr>
          <w:rFonts w:ascii="Garamond" w:hAnsi="Garamond" w:cs="Arial"/>
          <w:b/>
          <w:color w:val="auto"/>
          <w:sz w:val="32"/>
          <w:szCs w:val="32"/>
        </w:rPr>
        <w:t>Introduction to the Pediatric Readiness Recognition Program using a T</w:t>
      </w:r>
      <w:r w:rsidR="00853124" w:rsidRPr="006A3650">
        <w:rPr>
          <w:rFonts w:ascii="Garamond" w:hAnsi="Garamond" w:cs="Arial"/>
          <w:b/>
          <w:color w:val="auto"/>
          <w:sz w:val="32"/>
          <w:szCs w:val="32"/>
        </w:rPr>
        <w:t>ier</w:t>
      </w:r>
      <w:r w:rsidR="001C65CF" w:rsidRPr="006A3650">
        <w:rPr>
          <w:rFonts w:ascii="Garamond" w:hAnsi="Garamond" w:cs="Arial"/>
          <w:b/>
          <w:color w:val="auto"/>
          <w:sz w:val="32"/>
          <w:szCs w:val="32"/>
        </w:rPr>
        <w:t>ed</w:t>
      </w:r>
      <w:r w:rsidRPr="006A3650">
        <w:rPr>
          <w:rFonts w:ascii="Garamond" w:hAnsi="Garamond" w:cs="Arial"/>
          <w:b/>
          <w:color w:val="auto"/>
          <w:sz w:val="32"/>
          <w:szCs w:val="32"/>
        </w:rPr>
        <w:t xml:space="preserve"> S</w:t>
      </w:r>
      <w:r w:rsidR="00853124" w:rsidRPr="006A3650">
        <w:rPr>
          <w:rFonts w:ascii="Garamond" w:hAnsi="Garamond" w:cs="Arial"/>
          <w:b/>
          <w:color w:val="auto"/>
          <w:sz w:val="32"/>
          <w:szCs w:val="32"/>
        </w:rPr>
        <w:t>ystem</w:t>
      </w:r>
    </w:p>
    <w:p w14:paraId="758A5CB1" w14:textId="77777777" w:rsidR="00E02DEF" w:rsidRPr="006A3650" w:rsidRDefault="00E02DEF" w:rsidP="00E02DEF">
      <w:pPr>
        <w:spacing w:after="0" w:line="240" w:lineRule="auto"/>
        <w:jc w:val="center"/>
        <w:rPr>
          <w:rFonts w:ascii="Garamond" w:hAnsi="Garamond" w:cs="Arial"/>
          <w:b/>
          <w:color w:val="auto"/>
          <w:sz w:val="32"/>
          <w:szCs w:val="32"/>
        </w:rPr>
      </w:pPr>
    </w:p>
    <w:p w14:paraId="7B5268AD" w14:textId="77777777" w:rsidR="007615A7" w:rsidRPr="006A3650" w:rsidRDefault="007615A7" w:rsidP="00E02DEF">
      <w:pPr>
        <w:spacing w:after="0" w:line="240" w:lineRule="auto"/>
        <w:jc w:val="center"/>
        <w:rPr>
          <w:rFonts w:ascii="Garamond" w:hAnsi="Garamond" w:cs="Arial"/>
          <w:i/>
          <w:color w:val="auto"/>
          <w:sz w:val="32"/>
          <w:szCs w:val="32"/>
        </w:rPr>
      </w:pPr>
      <w:r w:rsidRPr="006A3650">
        <w:rPr>
          <w:rFonts w:ascii="Garamond" w:hAnsi="Garamond" w:cs="Arial"/>
          <w:i/>
          <w:color w:val="auto"/>
          <w:sz w:val="32"/>
          <w:szCs w:val="32"/>
        </w:rPr>
        <w:t>Open to all Connecticut Emergency Departments</w:t>
      </w:r>
    </w:p>
    <w:p w14:paraId="3684C426" w14:textId="77777777" w:rsidR="001C65CF" w:rsidRPr="006A3650" w:rsidRDefault="001C65CF" w:rsidP="00E02DEF">
      <w:pPr>
        <w:spacing w:after="0" w:line="240" w:lineRule="auto"/>
        <w:jc w:val="center"/>
        <w:rPr>
          <w:rFonts w:ascii="Garamond" w:hAnsi="Garamond" w:cs="Arial"/>
          <w:b/>
          <w:color w:val="auto"/>
        </w:rPr>
      </w:pPr>
    </w:p>
    <w:p w14:paraId="69727618" w14:textId="77777777" w:rsidR="00E02DEF" w:rsidRPr="006A3650" w:rsidRDefault="00E02DEF" w:rsidP="00E02DEF">
      <w:pPr>
        <w:spacing w:after="0" w:line="240" w:lineRule="auto"/>
        <w:jc w:val="center"/>
        <w:rPr>
          <w:rFonts w:ascii="Garamond" w:hAnsi="Garamond" w:cs="Arial"/>
          <w:b/>
          <w:color w:val="auto"/>
          <w:sz w:val="32"/>
          <w:szCs w:val="32"/>
        </w:rPr>
      </w:pPr>
    </w:p>
    <w:p w14:paraId="672967DC" w14:textId="77777777" w:rsidR="00E02DEF" w:rsidRPr="006A3650" w:rsidRDefault="00E02DEF" w:rsidP="00E02DEF">
      <w:pPr>
        <w:spacing w:after="0" w:line="240" w:lineRule="auto"/>
        <w:jc w:val="center"/>
        <w:rPr>
          <w:rFonts w:ascii="Garamond" w:hAnsi="Garamond" w:cs="Arial"/>
          <w:b/>
          <w:color w:val="auto"/>
          <w:sz w:val="32"/>
          <w:szCs w:val="32"/>
        </w:rPr>
      </w:pPr>
    </w:p>
    <w:p w14:paraId="46DA9F34" w14:textId="19BE9DBF" w:rsidR="00853124" w:rsidRPr="006A3650" w:rsidRDefault="00E705DC" w:rsidP="00E02DEF">
      <w:pPr>
        <w:spacing w:after="0" w:line="240" w:lineRule="auto"/>
        <w:jc w:val="center"/>
        <w:rPr>
          <w:rFonts w:ascii="Garamond" w:hAnsi="Garamond" w:cs="Arial"/>
          <w:b/>
          <w:color w:val="auto"/>
          <w:sz w:val="32"/>
          <w:szCs w:val="32"/>
        </w:rPr>
      </w:pPr>
      <w:r w:rsidRPr="006A3650">
        <w:rPr>
          <w:rFonts w:ascii="Garamond" w:hAnsi="Garamond" w:cs="Arial"/>
          <w:b/>
          <w:color w:val="auto"/>
          <w:sz w:val="32"/>
          <w:szCs w:val="32"/>
        </w:rPr>
        <w:t>Recognition Levels:</w:t>
      </w:r>
    </w:p>
    <w:p w14:paraId="5812EF48" w14:textId="77777777" w:rsidR="00E02DEF" w:rsidRPr="006A3650" w:rsidRDefault="00E02DEF" w:rsidP="00E02DEF">
      <w:pPr>
        <w:spacing w:after="0" w:line="240" w:lineRule="auto"/>
        <w:jc w:val="center"/>
        <w:rPr>
          <w:rFonts w:ascii="Garamond" w:hAnsi="Garamond" w:cs="Arial"/>
          <w:b/>
          <w:color w:val="auto"/>
          <w:sz w:val="32"/>
          <w:szCs w:val="32"/>
        </w:rPr>
      </w:pPr>
    </w:p>
    <w:p w14:paraId="3A824767" w14:textId="32FA0426" w:rsidR="00E02DEF" w:rsidRPr="006A3650" w:rsidRDefault="00E705DC" w:rsidP="00E02DEF">
      <w:pPr>
        <w:pStyle w:val="ListParagraph"/>
        <w:spacing w:after="0" w:line="240" w:lineRule="auto"/>
        <w:ind w:left="0"/>
        <w:jc w:val="center"/>
        <w:rPr>
          <w:rFonts w:ascii="Garamond" w:hAnsi="Garamond" w:cs="Arial"/>
          <w:b/>
          <w:sz w:val="32"/>
          <w:szCs w:val="32"/>
        </w:rPr>
      </w:pPr>
      <w:r w:rsidRPr="006A3650">
        <w:rPr>
          <w:rFonts w:ascii="Garamond" w:hAnsi="Garamond" w:cs="Arial"/>
          <w:b/>
          <w:sz w:val="32"/>
          <w:szCs w:val="32"/>
        </w:rPr>
        <w:t>Level 1: Pediat</w:t>
      </w:r>
      <w:r w:rsidR="00853124" w:rsidRPr="006A3650">
        <w:rPr>
          <w:rFonts w:ascii="Garamond" w:hAnsi="Garamond" w:cs="Arial"/>
          <w:b/>
          <w:sz w:val="32"/>
          <w:szCs w:val="32"/>
        </w:rPr>
        <w:t>ric Engage</w:t>
      </w:r>
    </w:p>
    <w:p w14:paraId="1A1D79E1" w14:textId="77777777" w:rsidR="001C65CF" w:rsidRPr="006A3650" w:rsidRDefault="00853124" w:rsidP="00E02DEF">
      <w:pPr>
        <w:pStyle w:val="ListParagraph"/>
        <w:spacing w:after="0" w:line="240" w:lineRule="auto"/>
        <w:ind w:left="0"/>
        <w:jc w:val="center"/>
        <w:rPr>
          <w:rFonts w:ascii="Garamond" w:hAnsi="Garamond" w:cs="Arial"/>
          <w:b/>
          <w:sz w:val="32"/>
          <w:szCs w:val="32"/>
        </w:rPr>
      </w:pPr>
      <w:r w:rsidRPr="006A3650">
        <w:rPr>
          <w:rFonts w:ascii="Garamond" w:hAnsi="Garamond" w:cs="Arial"/>
          <w:b/>
          <w:sz w:val="32"/>
          <w:szCs w:val="32"/>
        </w:rPr>
        <w:t>Level 2: Pediatric Ready</w:t>
      </w:r>
    </w:p>
    <w:p w14:paraId="22D1DE8F" w14:textId="77777777" w:rsidR="001C65CF" w:rsidRPr="006A3650" w:rsidRDefault="00853124" w:rsidP="00E02DEF">
      <w:pPr>
        <w:pStyle w:val="ListParagraph"/>
        <w:spacing w:after="0" w:line="240" w:lineRule="auto"/>
        <w:ind w:left="0"/>
        <w:jc w:val="center"/>
        <w:rPr>
          <w:rFonts w:ascii="Garamond" w:hAnsi="Garamond" w:cs="Arial"/>
          <w:b/>
          <w:sz w:val="32"/>
          <w:szCs w:val="32"/>
        </w:rPr>
      </w:pPr>
      <w:r w:rsidRPr="006A3650">
        <w:rPr>
          <w:rFonts w:ascii="Garamond" w:hAnsi="Garamond" w:cs="Arial"/>
          <w:b/>
          <w:sz w:val="32"/>
          <w:szCs w:val="32"/>
        </w:rPr>
        <w:t>Level 3: Pediatric Innovator</w:t>
      </w:r>
    </w:p>
    <w:p w14:paraId="260E9227" w14:textId="6853D2D0" w:rsidR="00853124" w:rsidRPr="006A3650" w:rsidRDefault="00853124" w:rsidP="00E02DEF">
      <w:pPr>
        <w:pStyle w:val="ListParagraph"/>
        <w:spacing w:after="0" w:line="240" w:lineRule="auto"/>
        <w:ind w:left="0"/>
        <w:jc w:val="center"/>
        <w:rPr>
          <w:rFonts w:ascii="Garamond" w:hAnsi="Garamond" w:cs="Arial"/>
          <w:b/>
          <w:sz w:val="32"/>
          <w:szCs w:val="32"/>
        </w:rPr>
      </w:pPr>
      <w:r w:rsidRPr="006A3650">
        <w:rPr>
          <w:rFonts w:ascii="Garamond" w:hAnsi="Garamond" w:cs="Arial"/>
          <w:b/>
          <w:sz w:val="32"/>
          <w:szCs w:val="32"/>
        </w:rPr>
        <w:t>Pediatric Critical Care Center Ready</w:t>
      </w:r>
    </w:p>
    <w:p w14:paraId="3A884813" w14:textId="77777777" w:rsidR="00E705DC" w:rsidRPr="006A3650" w:rsidRDefault="00E705DC" w:rsidP="00E02DEF">
      <w:pPr>
        <w:spacing w:after="0" w:line="240" w:lineRule="auto"/>
        <w:jc w:val="center"/>
        <w:rPr>
          <w:rFonts w:ascii="Garamond" w:hAnsi="Garamond" w:cs="Arial"/>
          <w:b/>
          <w:color w:val="auto"/>
          <w:sz w:val="32"/>
          <w:szCs w:val="32"/>
        </w:rPr>
      </w:pPr>
    </w:p>
    <w:p w14:paraId="555ED643" w14:textId="77777777" w:rsidR="007615A7" w:rsidRPr="006A3650" w:rsidRDefault="007615A7" w:rsidP="00E02DEF">
      <w:pPr>
        <w:widowControl w:val="0"/>
        <w:autoSpaceDE w:val="0"/>
        <w:autoSpaceDN w:val="0"/>
        <w:adjustRightInd w:val="0"/>
        <w:spacing w:after="0" w:line="240" w:lineRule="auto"/>
        <w:jc w:val="center"/>
        <w:rPr>
          <w:rFonts w:ascii="Garamond" w:hAnsi="Garamond" w:cs="Arial"/>
          <w:b/>
          <w:color w:val="auto"/>
          <w:sz w:val="32"/>
          <w:szCs w:val="32"/>
        </w:rPr>
      </w:pPr>
    </w:p>
    <w:p w14:paraId="1D66B5FD" w14:textId="77777777" w:rsidR="00E02DEF" w:rsidRPr="006A3650" w:rsidRDefault="00E02DEF">
      <w:pPr>
        <w:rPr>
          <w:rFonts w:ascii="Garamond" w:hAnsi="Garamond" w:cs="Arial"/>
          <w:b/>
          <w:color w:val="auto"/>
          <w:sz w:val="32"/>
          <w:szCs w:val="32"/>
        </w:rPr>
      </w:pPr>
      <w:r w:rsidRPr="006A3650">
        <w:rPr>
          <w:rFonts w:ascii="Garamond" w:hAnsi="Garamond" w:cs="Arial"/>
          <w:b/>
          <w:color w:val="auto"/>
          <w:sz w:val="32"/>
          <w:szCs w:val="32"/>
        </w:rPr>
        <w:br w:type="page"/>
      </w:r>
    </w:p>
    <w:p w14:paraId="08D5F38F" w14:textId="45E28074" w:rsidR="006859EA" w:rsidRPr="006A3650" w:rsidRDefault="00E705DC" w:rsidP="001C65CF">
      <w:pPr>
        <w:widowControl w:val="0"/>
        <w:autoSpaceDE w:val="0"/>
        <w:autoSpaceDN w:val="0"/>
        <w:adjustRightInd w:val="0"/>
        <w:spacing w:after="0" w:line="240" w:lineRule="auto"/>
        <w:rPr>
          <w:rFonts w:ascii="Garamond" w:hAnsi="Garamond" w:cs="Arial"/>
          <w:color w:val="auto"/>
          <w:sz w:val="32"/>
          <w:szCs w:val="32"/>
        </w:rPr>
      </w:pPr>
      <w:r w:rsidRPr="006A3650">
        <w:rPr>
          <w:rFonts w:ascii="Garamond" w:hAnsi="Garamond" w:cs="Arial"/>
          <w:b/>
          <w:color w:val="auto"/>
          <w:sz w:val="32"/>
          <w:szCs w:val="32"/>
        </w:rPr>
        <w:lastRenderedPageBreak/>
        <w:t>Process for Level 1: Pediatric Engage</w:t>
      </w:r>
      <w:r w:rsidR="006859EA" w:rsidRPr="006A3650">
        <w:rPr>
          <w:rFonts w:ascii="Garamond" w:hAnsi="Garamond" w:cs="Arial"/>
          <w:color w:val="auto"/>
          <w:sz w:val="32"/>
          <w:szCs w:val="32"/>
        </w:rPr>
        <w:t xml:space="preserve"> </w:t>
      </w:r>
    </w:p>
    <w:p w14:paraId="7FF782B8" w14:textId="77777777" w:rsidR="007615A7" w:rsidRPr="006A3650" w:rsidRDefault="007615A7" w:rsidP="001C65CF">
      <w:pPr>
        <w:widowControl w:val="0"/>
        <w:autoSpaceDE w:val="0"/>
        <w:autoSpaceDN w:val="0"/>
        <w:adjustRightInd w:val="0"/>
        <w:spacing w:after="0" w:line="240" w:lineRule="auto"/>
        <w:rPr>
          <w:rFonts w:ascii="Garamond" w:hAnsi="Garamond" w:cs="Arial"/>
          <w:color w:val="auto"/>
          <w:sz w:val="32"/>
          <w:szCs w:val="32"/>
        </w:rPr>
      </w:pPr>
    </w:p>
    <w:p w14:paraId="354D818B" w14:textId="12ED57CB" w:rsidR="006859EA" w:rsidRPr="006A3650" w:rsidRDefault="006859EA" w:rsidP="001C65CF">
      <w:pPr>
        <w:widowControl w:val="0"/>
        <w:autoSpaceDE w:val="0"/>
        <w:autoSpaceDN w:val="0"/>
        <w:adjustRightInd w:val="0"/>
        <w:spacing w:after="0" w:line="240" w:lineRule="auto"/>
        <w:rPr>
          <w:rFonts w:ascii="Garamond" w:hAnsi="Garamond" w:cs="Times"/>
          <w:color w:val="auto"/>
        </w:rPr>
      </w:pPr>
      <w:r w:rsidRPr="006A3650">
        <w:rPr>
          <w:rFonts w:ascii="Garamond" w:hAnsi="Garamond" w:cs="Arial"/>
          <w:b/>
          <w:color w:val="auto"/>
        </w:rPr>
        <w:t>Step 1.</w:t>
      </w:r>
      <w:r w:rsidRPr="006A3650">
        <w:rPr>
          <w:rFonts w:ascii="Garamond" w:hAnsi="Garamond" w:cs="Arial"/>
          <w:color w:val="auto"/>
        </w:rPr>
        <w:t xml:space="preserve">  Prepare a letter of intent </w:t>
      </w:r>
      <w:r w:rsidRPr="006A3650">
        <w:rPr>
          <w:rFonts w:ascii="Garamond" w:hAnsi="Garamond" w:cs="Times"/>
          <w:color w:val="auto"/>
        </w:rPr>
        <w:t>explaining the reasons for your interest in the ARC program and EMSC program.  It should identify your ED’s strengths and why it qualifies for the recognition.</w:t>
      </w:r>
    </w:p>
    <w:p w14:paraId="796F8410" w14:textId="77777777" w:rsidR="006859EA" w:rsidRPr="006A3650" w:rsidRDefault="006859EA" w:rsidP="001C65CF">
      <w:pPr>
        <w:widowControl w:val="0"/>
        <w:autoSpaceDE w:val="0"/>
        <w:autoSpaceDN w:val="0"/>
        <w:adjustRightInd w:val="0"/>
        <w:spacing w:after="0" w:line="240" w:lineRule="auto"/>
        <w:rPr>
          <w:rFonts w:ascii="Garamond" w:hAnsi="Garamond" w:cs="Arial"/>
          <w:color w:val="auto"/>
        </w:rPr>
      </w:pPr>
    </w:p>
    <w:p w14:paraId="462A6075" w14:textId="5CAC690F" w:rsidR="006859EA" w:rsidRPr="006A3650" w:rsidRDefault="006859EA" w:rsidP="001C65CF">
      <w:pPr>
        <w:widowControl w:val="0"/>
        <w:autoSpaceDE w:val="0"/>
        <w:autoSpaceDN w:val="0"/>
        <w:adjustRightInd w:val="0"/>
        <w:spacing w:after="0" w:line="240" w:lineRule="auto"/>
        <w:rPr>
          <w:rFonts w:ascii="Garamond" w:hAnsi="Garamond" w:cs="Arial"/>
          <w:color w:val="auto"/>
        </w:rPr>
      </w:pPr>
      <w:r w:rsidRPr="006A3650">
        <w:rPr>
          <w:rFonts w:ascii="Garamond" w:hAnsi="Garamond" w:cs="Arial"/>
          <w:b/>
          <w:color w:val="auto"/>
        </w:rPr>
        <w:t>Step 2</w:t>
      </w:r>
      <w:r w:rsidR="00AE14B1" w:rsidRPr="006A3650">
        <w:rPr>
          <w:rFonts w:ascii="Garamond" w:hAnsi="Garamond" w:cs="Arial"/>
          <w:b/>
          <w:color w:val="auto"/>
        </w:rPr>
        <w:t>.</w:t>
      </w:r>
      <w:r w:rsidRPr="006A3650">
        <w:rPr>
          <w:rFonts w:ascii="Garamond" w:hAnsi="Garamond" w:cs="Arial"/>
          <w:color w:val="auto"/>
        </w:rPr>
        <w:t xml:space="preserve"> Prepare a letter of support signed by Emergency Department Medical Director, Emergency Department Nursing Director, Pharmacy Director, and Emergency Department Manager.  </w:t>
      </w:r>
    </w:p>
    <w:p w14:paraId="62C35213" w14:textId="77777777" w:rsidR="006859EA" w:rsidRPr="006A3650" w:rsidRDefault="006859EA" w:rsidP="001C65CF">
      <w:pPr>
        <w:spacing w:after="0" w:line="240" w:lineRule="auto"/>
        <w:rPr>
          <w:rFonts w:ascii="Garamond" w:hAnsi="Garamond" w:cs="Arial"/>
          <w:color w:val="auto"/>
        </w:rPr>
      </w:pPr>
    </w:p>
    <w:p w14:paraId="229A4503" w14:textId="123302CA" w:rsidR="005055F8" w:rsidRPr="006A3650" w:rsidRDefault="006859EA" w:rsidP="001C65CF">
      <w:pPr>
        <w:spacing w:after="0" w:line="240" w:lineRule="auto"/>
        <w:rPr>
          <w:rFonts w:ascii="Garamond" w:hAnsi="Garamond" w:cs="Arial"/>
          <w:color w:val="auto"/>
        </w:rPr>
      </w:pPr>
      <w:r w:rsidRPr="006A3650">
        <w:rPr>
          <w:rFonts w:ascii="Garamond" w:hAnsi="Garamond" w:cs="Arial"/>
          <w:b/>
          <w:color w:val="auto"/>
        </w:rPr>
        <w:t>Step 3</w:t>
      </w:r>
      <w:r w:rsidR="00AE14B1" w:rsidRPr="006A3650">
        <w:rPr>
          <w:rFonts w:ascii="Garamond" w:hAnsi="Garamond" w:cs="Arial"/>
          <w:b/>
          <w:color w:val="auto"/>
        </w:rPr>
        <w:t>.</w:t>
      </w:r>
      <w:r w:rsidRPr="006A3650">
        <w:rPr>
          <w:rFonts w:ascii="Garamond" w:hAnsi="Garamond" w:cs="Arial"/>
          <w:color w:val="auto"/>
        </w:rPr>
        <w:t xml:space="preserve"> </w:t>
      </w:r>
      <w:proofErr w:type="gramStart"/>
      <w:r w:rsidRPr="006A3650">
        <w:rPr>
          <w:rFonts w:ascii="Garamond" w:hAnsi="Garamond" w:cs="Arial"/>
          <w:color w:val="auto"/>
        </w:rPr>
        <w:t>Completion of the pediatric readiness survey.</w:t>
      </w:r>
      <w:proofErr w:type="gramEnd"/>
      <w:r w:rsidRPr="006A3650">
        <w:rPr>
          <w:rFonts w:ascii="Garamond" w:hAnsi="Garamond" w:cs="Arial"/>
          <w:color w:val="auto"/>
        </w:rPr>
        <w:t xml:space="preserve"> The website link to the pediatric readiness survey is: </w:t>
      </w:r>
      <w:hyperlink r:id="rId12" w:history="1">
        <w:r w:rsidRPr="006A3650">
          <w:rPr>
            <w:rStyle w:val="Hyperlink"/>
            <w:rFonts w:ascii="Garamond" w:hAnsi="Garamond" w:cs="Arial"/>
            <w:color w:val="auto"/>
          </w:rPr>
          <w:t>http://pedsready.org</w:t>
        </w:r>
      </w:hyperlink>
      <w:r w:rsidR="005055F8" w:rsidRPr="006A3650">
        <w:rPr>
          <w:rFonts w:ascii="Garamond" w:hAnsi="Garamond" w:cs="Arial"/>
          <w:color w:val="auto"/>
        </w:rPr>
        <w:t xml:space="preserve">. Additionally, a plan to improve readiness score needs to be submitted. </w:t>
      </w:r>
    </w:p>
    <w:p w14:paraId="7A30A07B" w14:textId="3078BA92" w:rsidR="006859EA" w:rsidRPr="006A3650" w:rsidRDefault="006859EA" w:rsidP="001C65CF">
      <w:pPr>
        <w:spacing w:after="0" w:line="240" w:lineRule="auto"/>
        <w:rPr>
          <w:rFonts w:ascii="Garamond" w:hAnsi="Garamond" w:cs="Arial"/>
          <w:color w:val="auto"/>
        </w:rPr>
      </w:pPr>
    </w:p>
    <w:p w14:paraId="36897902" w14:textId="4CD735FF" w:rsidR="006859EA" w:rsidRPr="006A3650" w:rsidRDefault="006859EA" w:rsidP="001C65CF">
      <w:pPr>
        <w:spacing w:after="0" w:line="240" w:lineRule="auto"/>
        <w:rPr>
          <w:rFonts w:ascii="Garamond" w:hAnsi="Garamond" w:cs="Arial"/>
          <w:color w:val="auto"/>
        </w:rPr>
      </w:pPr>
      <w:r w:rsidRPr="006A3650">
        <w:rPr>
          <w:rFonts w:ascii="Garamond" w:hAnsi="Garamond" w:cs="Arial"/>
          <w:color w:val="auto"/>
        </w:rPr>
        <w:t xml:space="preserve">Each facility is reminded of their ability to access the online readiness toolkit to assist with addressing any policy, procedures or protocol questions.  The website link to this toolkit is: </w:t>
      </w:r>
      <w:hyperlink r:id="rId13" w:history="1">
        <w:r w:rsidRPr="006A3650">
          <w:rPr>
            <w:rStyle w:val="Hyperlink"/>
            <w:rFonts w:ascii="Garamond" w:hAnsi="Garamond" w:cs="Arial"/>
            <w:color w:val="auto"/>
          </w:rPr>
          <w:t>https://emscimprovement.center/projects/pediatricreadiness/readiness-toolkit/</w:t>
        </w:r>
      </w:hyperlink>
      <w:r w:rsidRPr="006A3650">
        <w:rPr>
          <w:rFonts w:ascii="Garamond" w:hAnsi="Garamond" w:cs="Arial"/>
          <w:color w:val="auto"/>
        </w:rPr>
        <w:t xml:space="preserve"> </w:t>
      </w:r>
    </w:p>
    <w:p w14:paraId="52F411F9" w14:textId="77777777" w:rsidR="006859EA" w:rsidRPr="006A3650" w:rsidRDefault="006859EA" w:rsidP="001C65CF">
      <w:pPr>
        <w:spacing w:after="0" w:line="240" w:lineRule="auto"/>
        <w:rPr>
          <w:rFonts w:ascii="Garamond" w:hAnsi="Garamond" w:cs="Arial"/>
          <w:color w:val="auto"/>
        </w:rPr>
      </w:pPr>
    </w:p>
    <w:p w14:paraId="78626BE6" w14:textId="4C59C57F" w:rsidR="006859EA" w:rsidRPr="006A3650" w:rsidRDefault="006859EA" w:rsidP="001C65CF">
      <w:pPr>
        <w:spacing w:after="0" w:line="240" w:lineRule="auto"/>
        <w:rPr>
          <w:rFonts w:ascii="Garamond" w:hAnsi="Garamond" w:cs="Arial"/>
          <w:color w:val="auto"/>
        </w:rPr>
      </w:pPr>
      <w:r w:rsidRPr="006A3650">
        <w:rPr>
          <w:rFonts w:ascii="Garamond" w:hAnsi="Garamond" w:cs="Arial"/>
          <w:b/>
          <w:color w:val="auto"/>
        </w:rPr>
        <w:t>Step 4</w:t>
      </w:r>
      <w:r w:rsidR="00AE14B1" w:rsidRPr="006A3650">
        <w:rPr>
          <w:rFonts w:ascii="Garamond" w:hAnsi="Garamond" w:cs="Arial"/>
          <w:b/>
          <w:color w:val="auto"/>
        </w:rPr>
        <w:t>.</w:t>
      </w:r>
      <w:r w:rsidRPr="006A3650">
        <w:rPr>
          <w:rFonts w:ascii="Garamond" w:hAnsi="Garamond" w:cs="Arial"/>
          <w:color w:val="auto"/>
        </w:rPr>
        <w:t xml:space="preserve"> The designation of a pediatric emergency care coordinator (PECC) also known as a pediatric “champion.”  This role can be designated to any RN, MD, PA, or NP</w:t>
      </w:r>
      <w:r w:rsidRPr="006A3650">
        <w:rPr>
          <w:rFonts w:ascii="Garamond" w:hAnsi="Garamond" w:cs="Georgia"/>
          <w:color w:val="auto"/>
        </w:rPr>
        <w:t xml:space="preserve">. They will serve as a liaison with CT EMSC and studies have shown that presence of PECCs increased the likelihood of having all the recommended components, including a pediatric quality improvement process." A website link to a webinar describing the role of a PECC </w:t>
      </w:r>
      <w:r w:rsidRPr="006A3650">
        <w:rPr>
          <w:rFonts w:ascii="Garamond" w:hAnsi="Garamond" w:cs="Arial"/>
          <w:color w:val="auto"/>
        </w:rPr>
        <w:t xml:space="preserve">is: </w:t>
      </w:r>
      <w:hyperlink r:id="rId14" w:history="1">
        <w:r w:rsidRPr="006A3650">
          <w:rPr>
            <w:rStyle w:val="Hyperlink"/>
            <w:rFonts w:ascii="Garamond" w:hAnsi="Garamond" w:cs="Arial"/>
            <w:color w:val="auto"/>
          </w:rPr>
          <w:t>https://emscimprovement.center/projects/pediatricreadiness/results-and-findings/pediatric-emergency-care-coordinator/</w:t>
        </w:r>
      </w:hyperlink>
      <w:r w:rsidRPr="006A3650">
        <w:rPr>
          <w:rFonts w:ascii="Garamond" w:hAnsi="Garamond" w:cs="Arial"/>
          <w:color w:val="auto"/>
        </w:rPr>
        <w:t xml:space="preserve"> </w:t>
      </w:r>
    </w:p>
    <w:p w14:paraId="59B37462" w14:textId="77777777" w:rsidR="004410FD" w:rsidRPr="006A3650" w:rsidRDefault="004410FD" w:rsidP="001C65CF">
      <w:pPr>
        <w:spacing w:after="0" w:line="240" w:lineRule="auto"/>
        <w:rPr>
          <w:rFonts w:ascii="Garamond" w:hAnsi="Garamond" w:cs="Arial"/>
          <w:color w:val="auto"/>
        </w:rPr>
      </w:pPr>
    </w:p>
    <w:p w14:paraId="00D3D588" w14:textId="66B4BFFF" w:rsidR="004410FD" w:rsidRPr="006A3650" w:rsidRDefault="004410FD" w:rsidP="001C65CF">
      <w:pPr>
        <w:spacing w:after="0" w:line="240" w:lineRule="auto"/>
        <w:rPr>
          <w:rFonts w:ascii="Garamond" w:hAnsi="Garamond" w:cs="Arial"/>
          <w:color w:val="auto"/>
        </w:rPr>
      </w:pPr>
      <w:r w:rsidRPr="006A3650">
        <w:rPr>
          <w:rFonts w:ascii="Garamond" w:hAnsi="Garamond" w:cs="Arial"/>
          <w:b/>
          <w:color w:val="auto"/>
        </w:rPr>
        <w:t>Step 5</w:t>
      </w:r>
      <w:r w:rsidR="00AE14B1" w:rsidRPr="006A3650">
        <w:rPr>
          <w:rFonts w:ascii="Garamond" w:hAnsi="Garamond" w:cs="Arial"/>
          <w:b/>
          <w:color w:val="auto"/>
        </w:rPr>
        <w:t>.</w:t>
      </w:r>
      <w:r w:rsidRPr="006A3650">
        <w:rPr>
          <w:rFonts w:ascii="Garamond" w:hAnsi="Garamond" w:cs="Arial"/>
          <w:color w:val="auto"/>
        </w:rPr>
        <w:t xml:space="preserve"> A designated ED representative is involved in the CT EMSC Advisory Committee and attends 75% of all meetings.</w:t>
      </w:r>
    </w:p>
    <w:p w14:paraId="1941E6CF" w14:textId="7001C838" w:rsidR="00E705DC" w:rsidRPr="006A3650" w:rsidRDefault="00E705DC" w:rsidP="001C65CF">
      <w:pPr>
        <w:spacing w:after="0" w:line="240" w:lineRule="auto"/>
        <w:rPr>
          <w:rFonts w:ascii="Garamond" w:hAnsi="Garamond" w:cs="Arial"/>
          <w:b/>
          <w:color w:val="auto"/>
        </w:rPr>
      </w:pPr>
    </w:p>
    <w:p w14:paraId="0E740798" w14:textId="77777777" w:rsidR="007615A7" w:rsidRPr="006A3650" w:rsidRDefault="007615A7">
      <w:pPr>
        <w:rPr>
          <w:rFonts w:ascii="Garamond" w:hAnsi="Garamond" w:cs="Arial"/>
          <w:b/>
          <w:color w:val="auto"/>
          <w:sz w:val="32"/>
          <w:szCs w:val="32"/>
        </w:rPr>
      </w:pPr>
      <w:r w:rsidRPr="006A3650">
        <w:rPr>
          <w:rFonts w:ascii="Garamond" w:hAnsi="Garamond" w:cs="Arial"/>
          <w:b/>
          <w:color w:val="auto"/>
          <w:sz w:val="32"/>
          <w:szCs w:val="32"/>
        </w:rPr>
        <w:br w:type="page"/>
      </w:r>
    </w:p>
    <w:p w14:paraId="1A3DA8B0" w14:textId="324EA746" w:rsidR="006859EA" w:rsidRPr="006A3650" w:rsidRDefault="006859EA" w:rsidP="001C65CF">
      <w:pPr>
        <w:spacing w:after="0" w:line="240" w:lineRule="auto"/>
        <w:rPr>
          <w:rFonts w:ascii="Garamond" w:hAnsi="Garamond" w:cs="Arial"/>
          <w:b/>
          <w:color w:val="auto"/>
          <w:sz w:val="32"/>
          <w:szCs w:val="32"/>
        </w:rPr>
      </w:pPr>
      <w:r w:rsidRPr="006A3650">
        <w:rPr>
          <w:rFonts w:ascii="Garamond" w:hAnsi="Garamond" w:cs="Arial"/>
          <w:b/>
          <w:color w:val="auto"/>
          <w:sz w:val="32"/>
          <w:szCs w:val="32"/>
        </w:rPr>
        <w:lastRenderedPageBreak/>
        <w:t>Process for Level 2: Pediatric Ready</w:t>
      </w:r>
    </w:p>
    <w:p w14:paraId="3B0312DD" w14:textId="77777777" w:rsidR="007615A7" w:rsidRPr="006A3650" w:rsidRDefault="007615A7" w:rsidP="001C65CF">
      <w:pPr>
        <w:spacing w:after="0" w:line="240" w:lineRule="auto"/>
        <w:rPr>
          <w:rFonts w:ascii="Garamond" w:hAnsi="Garamond" w:cs="Arial"/>
          <w:b/>
          <w:color w:val="auto"/>
          <w:sz w:val="32"/>
          <w:szCs w:val="32"/>
        </w:rPr>
      </w:pPr>
    </w:p>
    <w:p w14:paraId="6F60BE7D" w14:textId="55CFA6C5" w:rsidR="00E705DC" w:rsidRPr="006A3650" w:rsidRDefault="00E705DC" w:rsidP="001C65CF">
      <w:pPr>
        <w:spacing w:after="0" w:line="240" w:lineRule="auto"/>
        <w:rPr>
          <w:rFonts w:ascii="Garamond" w:hAnsi="Garamond" w:cs="Times"/>
          <w:color w:val="auto"/>
        </w:rPr>
      </w:pPr>
      <w:r w:rsidRPr="006A3650">
        <w:rPr>
          <w:rFonts w:ascii="Garamond" w:hAnsi="Garamond" w:cs="Arial"/>
          <w:b/>
          <w:color w:val="auto"/>
        </w:rPr>
        <w:t>Step 1.</w:t>
      </w:r>
      <w:r w:rsidRPr="006A3650">
        <w:rPr>
          <w:rFonts w:ascii="Garamond" w:hAnsi="Garamond" w:cs="Arial"/>
          <w:color w:val="auto"/>
        </w:rPr>
        <w:t xml:space="preserve">  Prepare a letter of intent </w:t>
      </w:r>
      <w:r w:rsidRPr="006A3650">
        <w:rPr>
          <w:rFonts w:ascii="Garamond" w:hAnsi="Garamond" w:cs="Times"/>
          <w:color w:val="auto"/>
        </w:rPr>
        <w:t>explaining the reasons for your interest in the ARC program and EMSC program.  It should identify your ED’s strengths and why it qualifies for the recognition.</w:t>
      </w:r>
    </w:p>
    <w:p w14:paraId="6D78AF7A" w14:textId="77777777" w:rsidR="00E705DC" w:rsidRPr="006A3650" w:rsidRDefault="00E705DC" w:rsidP="001C65CF">
      <w:pPr>
        <w:widowControl w:val="0"/>
        <w:autoSpaceDE w:val="0"/>
        <w:autoSpaceDN w:val="0"/>
        <w:adjustRightInd w:val="0"/>
        <w:spacing w:after="0" w:line="240" w:lineRule="auto"/>
        <w:rPr>
          <w:rFonts w:ascii="Garamond" w:hAnsi="Garamond" w:cs="Arial"/>
          <w:color w:val="auto"/>
        </w:rPr>
      </w:pPr>
    </w:p>
    <w:p w14:paraId="49F0D514" w14:textId="7B271090" w:rsidR="00E705DC" w:rsidRPr="006A3650" w:rsidRDefault="00E705DC" w:rsidP="001C65CF">
      <w:pPr>
        <w:widowControl w:val="0"/>
        <w:autoSpaceDE w:val="0"/>
        <w:autoSpaceDN w:val="0"/>
        <w:adjustRightInd w:val="0"/>
        <w:spacing w:after="0" w:line="240" w:lineRule="auto"/>
        <w:rPr>
          <w:rFonts w:ascii="Garamond" w:hAnsi="Garamond" w:cs="Arial"/>
          <w:color w:val="auto"/>
        </w:rPr>
      </w:pPr>
      <w:r w:rsidRPr="006A3650">
        <w:rPr>
          <w:rFonts w:ascii="Garamond" w:hAnsi="Garamond" w:cs="Arial"/>
          <w:b/>
          <w:color w:val="auto"/>
        </w:rPr>
        <w:t>Step 2</w:t>
      </w:r>
      <w:r w:rsidR="00AE14B1" w:rsidRPr="006A3650">
        <w:rPr>
          <w:rFonts w:ascii="Garamond" w:hAnsi="Garamond" w:cs="Arial"/>
          <w:b/>
          <w:color w:val="auto"/>
        </w:rPr>
        <w:t xml:space="preserve">. </w:t>
      </w:r>
      <w:r w:rsidRPr="006A3650">
        <w:rPr>
          <w:rFonts w:ascii="Garamond" w:hAnsi="Garamond" w:cs="Arial"/>
          <w:color w:val="auto"/>
        </w:rPr>
        <w:t xml:space="preserve">Prepare a letter of support signed by Emergency Department Medical Director, Emergency Department Nursing Director, Pharmacy Director, and Emergency Department Manager.  </w:t>
      </w:r>
    </w:p>
    <w:p w14:paraId="372B408D" w14:textId="77777777" w:rsidR="00E705DC" w:rsidRPr="006A3650" w:rsidRDefault="00E705DC" w:rsidP="001C65CF">
      <w:pPr>
        <w:spacing w:after="0" w:line="240" w:lineRule="auto"/>
        <w:rPr>
          <w:rFonts w:ascii="Garamond" w:hAnsi="Garamond" w:cs="Arial"/>
          <w:color w:val="auto"/>
        </w:rPr>
      </w:pPr>
    </w:p>
    <w:p w14:paraId="7DFF1E46" w14:textId="102CB8D3" w:rsidR="00F324C6" w:rsidRPr="006A3650" w:rsidRDefault="00E705DC" w:rsidP="001C65CF">
      <w:pPr>
        <w:spacing w:after="0" w:line="240" w:lineRule="auto"/>
        <w:rPr>
          <w:rFonts w:ascii="Garamond" w:hAnsi="Garamond" w:cs="Arial"/>
          <w:color w:val="auto"/>
        </w:rPr>
      </w:pPr>
      <w:r w:rsidRPr="006A3650">
        <w:rPr>
          <w:rFonts w:ascii="Garamond" w:hAnsi="Garamond" w:cs="Arial"/>
          <w:b/>
          <w:color w:val="auto"/>
        </w:rPr>
        <w:t>Step 3</w:t>
      </w:r>
      <w:r w:rsidR="00AE14B1" w:rsidRPr="006A3650">
        <w:rPr>
          <w:rFonts w:ascii="Garamond" w:hAnsi="Garamond" w:cs="Arial"/>
          <w:b/>
          <w:color w:val="auto"/>
        </w:rPr>
        <w:t>.</w:t>
      </w:r>
      <w:r w:rsidRPr="006A3650">
        <w:rPr>
          <w:rFonts w:ascii="Garamond" w:hAnsi="Garamond" w:cs="Arial"/>
          <w:color w:val="auto"/>
        </w:rPr>
        <w:t xml:space="preserve"> </w:t>
      </w:r>
      <w:proofErr w:type="gramStart"/>
      <w:r w:rsidRPr="006A3650">
        <w:rPr>
          <w:rFonts w:ascii="Garamond" w:hAnsi="Garamond" w:cs="Arial"/>
          <w:color w:val="auto"/>
        </w:rPr>
        <w:t>Completion of the pediatric readiness survey</w:t>
      </w:r>
      <w:r w:rsidR="005055F8" w:rsidRPr="006A3650">
        <w:rPr>
          <w:rFonts w:ascii="Garamond" w:hAnsi="Garamond" w:cs="Arial"/>
          <w:color w:val="auto"/>
        </w:rPr>
        <w:t xml:space="preserve"> with a score above the national average of 69%</w:t>
      </w:r>
      <w:r w:rsidRPr="006A3650">
        <w:rPr>
          <w:rFonts w:ascii="Garamond" w:hAnsi="Garamond" w:cs="Arial"/>
          <w:color w:val="auto"/>
        </w:rPr>
        <w:t>.</w:t>
      </w:r>
      <w:proofErr w:type="gramEnd"/>
      <w:r w:rsidRPr="006A3650">
        <w:rPr>
          <w:rFonts w:ascii="Garamond" w:hAnsi="Garamond" w:cs="Arial"/>
          <w:color w:val="auto"/>
        </w:rPr>
        <w:t xml:space="preserve"> The website link to the pediatric readiness survey is: </w:t>
      </w:r>
      <w:hyperlink r:id="rId15" w:history="1">
        <w:r w:rsidRPr="006A3650">
          <w:rPr>
            <w:rStyle w:val="Hyperlink"/>
            <w:rFonts w:ascii="Garamond" w:hAnsi="Garamond" w:cs="Arial"/>
            <w:color w:val="auto"/>
          </w:rPr>
          <w:t>http://pedsready.org</w:t>
        </w:r>
      </w:hyperlink>
      <w:r w:rsidRPr="006A3650">
        <w:rPr>
          <w:rFonts w:ascii="Garamond" w:hAnsi="Garamond" w:cs="Arial"/>
          <w:color w:val="auto"/>
        </w:rPr>
        <w:t xml:space="preserve">. </w:t>
      </w:r>
    </w:p>
    <w:p w14:paraId="19062049" w14:textId="77777777" w:rsidR="00F324C6" w:rsidRPr="006A3650" w:rsidRDefault="00F324C6" w:rsidP="001C65CF">
      <w:pPr>
        <w:spacing w:after="0" w:line="240" w:lineRule="auto"/>
        <w:rPr>
          <w:rFonts w:ascii="Garamond" w:hAnsi="Garamond" w:cs="Arial"/>
          <w:color w:val="auto"/>
        </w:rPr>
      </w:pPr>
    </w:p>
    <w:p w14:paraId="1158245D" w14:textId="3F396C8D" w:rsidR="00E705DC" w:rsidRPr="006A3650" w:rsidRDefault="00E705DC" w:rsidP="001C65CF">
      <w:pPr>
        <w:spacing w:after="0" w:line="240" w:lineRule="auto"/>
        <w:rPr>
          <w:rFonts w:ascii="Garamond" w:hAnsi="Garamond" w:cs="Arial"/>
          <w:color w:val="auto"/>
        </w:rPr>
      </w:pPr>
      <w:r w:rsidRPr="006A3650">
        <w:rPr>
          <w:rFonts w:ascii="Garamond" w:hAnsi="Garamond" w:cs="Arial"/>
          <w:color w:val="auto"/>
        </w:rPr>
        <w:t>Following the survey you will need to create a binder outlining all of the specific components in the pedsready</w:t>
      </w:r>
      <w:r w:rsidR="006859EA" w:rsidRPr="006A3650">
        <w:rPr>
          <w:rFonts w:ascii="Garamond" w:hAnsi="Garamond" w:cs="Arial"/>
          <w:color w:val="auto"/>
        </w:rPr>
        <w:t>.org</w:t>
      </w:r>
      <w:r w:rsidRPr="006A3650">
        <w:rPr>
          <w:rFonts w:ascii="Garamond" w:hAnsi="Garamond" w:cs="Arial"/>
          <w:color w:val="auto"/>
        </w:rPr>
        <w:t xml:space="preserve"> survey.  For example, all policies </w:t>
      </w:r>
      <w:r w:rsidR="009C4AC2" w:rsidRPr="006A3650">
        <w:rPr>
          <w:rFonts w:ascii="Garamond" w:hAnsi="Garamond" w:cs="Arial"/>
          <w:color w:val="auto"/>
        </w:rPr>
        <w:t xml:space="preserve">and procedures </w:t>
      </w:r>
      <w:r w:rsidRPr="006A3650">
        <w:rPr>
          <w:rFonts w:ascii="Garamond" w:hAnsi="Garamond" w:cs="Arial"/>
          <w:color w:val="auto"/>
        </w:rPr>
        <w:t xml:space="preserve">outlined in the survey </w:t>
      </w:r>
      <w:r w:rsidR="009C4AC2" w:rsidRPr="006A3650">
        <w:rPr>
          <w:rFonts w:ascii="Garamond" w:hAnsi="Garamond" w:cs="Arial"/>
          <w:color w:val="auto"/>
        </w:rPr>
        <w:t xml:space="preserve">(child maltreatment) </w:t>
      </w:r>
      <w:r w:rsidRPr="006A3650">
        <w:rPr>
          <w:rFonts w:ascii="Garamond" w:hAnsi="Garamond" w:cs="Arial"/>
          <w:color w:val="auto"/>
        </w:rPr>
        <w:t xml:space="preserve">will need to be printed and organized in the binder; </w:t>
      </w:r>
      <w:r w:rsidR="005055F8" w:rsidRPr="006A3650">
        <w:rPr>
          <w:rFonts w:ascii="Garamond" w:hAnsi="Garamond" w:cs="Arial"/>
          <w:color w:val="auto"/>
        </w:rPr>
        <w:t xml:space="preserve">Log of all pediatric educational initiatives/competencies; </w:t>
      </w:r>
      <w:r w:rsidRPr="006A3650">
        <w:rPr>
          <w:rFonts w:ascii="Garamond" w:hAnsi="Garamond" w:cs="Arial"/>
          <w:color w:val="auto"/>
        </w:rPr>
        <w:t xml:space="preserve">Documentation of certified staff and those trained in </w:t>
      </w:r>
      <w:r w:rsidR="009C4AC2" w:rsidRPr="006A3650">
        <w:rPr>
          <w:rFonts w:ascii="Garamond" w:hAnsi="Garamond" w:cs="Arial"/>
          <w:color w:val="auto"/>
        </w:rPr>
        <w:t>BLS/ACLS/TNCC/ATLS/NRP/</w:t>
      </w:r>
      <w:r w:rsidRPr="006A3650">
        <w:rPr>
          <w:rFonts w:ascii="Garamond" w:hAnsi="Garamond" w:cs="Arial"/>
          <w:color w:val="auto"/>
        </w:rPr>
        <w:t>PALS/ENPC</w:t>
      </w:r>
      <w:r w:rsidR="009C4AC2" w:rsidRPr="006A3650">
        <w:rPr>
          <w:rFonts w:ascii="Garamond" w:hAnsi="Garamond" w:cs="Arial"/>
          <w:color w:val="auto"/>
        </w:rPr>
        <w:t>/Other</w:t>
      </w:r>
      <w:r w:rsidRPr="006A3650">
        <w:rPr>
          <w:rFonts w:ascii="Garamond" w:hAnsi="Garamond" w:cs="Arial"/>
          <w:color w:val="auto"/>
        </w:rPr>
        <w:t xml:space="preserve">; </w:t>
      </w:r>
      <w:r w:rsidR="009C4AC2" w:rsidRPr="006A3650">
        <w:rPr>
          <w:rFonts w:ascii="Garamond" w:hAnsi="Garamond" w:cs="Arial"/>
          <w:color w:val="auto"/>
        </w:rPr>
        <w:t>Documentation of any pediatric Quality Improvement initiatives; documentation of disaster plan that includes pediatrics; All written guidelines on the transfer process of pediatric patients</w:t>
      </w:r>
      <w:r w:rsidR="006859EA" w:rsidRPr="006A3650">
        <w:rPr>
          <w:rFonts w:ascii="Garamond" w:hAnsi="Garamond" w:cs="Arial"/>
          <w:color w:val="auto"/>
        </w:rPr>
        <w:t>; Copy of any inter-facility transfer agreements; documentation of trauma level designation</w:t>
      </w:r>
      <w:r w:rsidRPr="006A3650">
        <w:rPr>
          <w:rFonts w:ascii="Garamond" w:hAnsi="Garamond" w:cs="Arial"/>
          <w:color w:val="auto"/>
        </w:rPr>
        <w:t>. All equipment will be checked during the on site survey.</w:t>
      </w:r>
    </w:p>
    <w:p w14:paraId="1B1159CD" w14:textId="77777777" w:rsidR="00F324C6" w:rsidRPr="006A3650" w:rsidRDefault="00F324C6" w:rsidP="001C65CF">
      <w:pPr>
        <w:spacing w:after="0" w:line="240" w:lineRule="auto"/>
        <w:rPr>
          <w:rFonts w:ascii="Garamond" w:hAnsi="Garamond" w:cs="Arial"/>
          <w:color w:val="auto"/>
        </w:rPr>
      </w:pPr>
    </w:p>
    <w:p w14:paraId="7D77ADAB" w14:textId="0C8E46A1" w:rsidR="00E705DC" w:rsidRPr="006A3650" w:rsidRDefault="00E705DC" w:rsidP="001C65CF">
      <w:pPr>
        <w:spacing w:after="0" w:line="240" w:lineRule="auto"/>
        <w:rPr>
          <w:rFonts w:ascii="Garamond" w:hAnsi="Garamond" w:cs="Arial"/>
          <w:color w:val="auto"/>
        </w:rPr>
      </w:pPr>
      <w:r w:rsidRPr="006A3650">
        <w:rPr>
          <w:rFonts w:ascii="Garamond" w:hAnsi="Garamond" w:cs="Arial"/>
          <w:color w:val="auto"/>
        </w:rPr>
        <w:t xml:space="preserve">Each facility is reminded of their ability to access the online readiness toolkit to assist with addressing any policy, procedures or protocol questions.  The website link to this toolkit is: </w:t>
      </w:r>
      <w:hyperlink r:id="rId16" w:history="1">
        <w:r w:rsidRPr="006A3650">
          <w:rPr>
            <w:rStyle w:val="Hyperlink"/>
            <w:rFonts w:ascii="Garamond" w:hAnsi="Garamond" w:cs="Arial"/>
            <w:color w:val="auto"/>
          </w:rPr>
          <w:t>https://emscimprovement.center/projects/pediatricreadiness/readiness-toolkit/</w:t>
        </w:r>
      </w:hyperlink>
      <w:r w:rsidRPr="006A3650">
        <w:rPr>
          <w:rFonts w:ascii="Garamond" w:hAnsi="Garamond" w:cs="Arial"/>
          <w:color w:val="auto"/>
        </w:rPr>
        <w:t xml:space="preserve"> </w:t>
      </w:r>
    </w:p>
    <w:p w14:paraId="734E6790" w14:textId="77777777" w:rsidR="00E705DC" w:rsidRPr="006A3650" w:rsidRDefault="00E705DC" w:rsidP="001C65CF">
      <w:pPr>
        <w:spacing w:after="0" w:line="240" w:lineRule="auto"/>
        <w:rPr>
          <w:rFonts w:ascii="Garamond" w:hAnsi="Garamond" w:cs="Arial"/>
          <w:color w:val="auto"/>
        </w:rPr>
      </w:pPr>
    </w:p>
    <w:p w14:paraId="21E7F5A0" w14:textId="0FA4CAA2" w:rsidR="00E705DC" w:rsidRPr="006A3650" w:rsidRDefault="00E705DC" w:rsidP="001C65CF">
      <w:pPr>
        <w:spacing w:after="0" w:line="240" w:lineRule="auto"/>
        <w:rPr>
          <w:rFonts w:ascii="Garamond" w:hAnsi="Garamond" w:cs="Arial"/>
          <w:color w:val="auto"/>
        </w:rPr>
      </w:pPr>
      <w:r w:rsidRPr="006A3650">
        <w:rPr>
          <w:rFonts w:ascii="Garamond" w:hAnsi="Garamond" w:cs="Arial"/>
          <w:b/>
          <w:color w:val="auto"/>
        </w:rPr>
        <w:t>Step 4</w:t>
      </w:r>
      <w:r w:rsidR="00AE14B1" w:rsidRPr="006A3650">
        <w:rPr>
          <w:rFonts w:ascii="Garamond" w:hAnsi="Garamond" w:cs="Arial"/>
          <w:b/>
          <w:color w:val="auto"/>
        </w:rPr>
        <w:t>.</w:t>
      </w:r>
      <w:r w:rsidRPr="006A3650">
        <w:rPr>
          <w:rFonts w:ascii="Garamond" w:hAnsi="Garamond" w:cs="Arial"/>
          <w:color w:val="auto"/>
        </w:rPr>
        <w:t xml:space="preserve"> The design</w:t>
      </w:r>
      <w:r w:rsidR="006859EA" w:rsidRPr="006A3650">
        <w:rPr>
          <w:rFonts w:ascii="Garamond" w:hAnsi="Garamond" w:cs="Arial"/>
          <w:color w:val="auto"/>
        </w:rPr>
        <w:t xml:space="preserve">ation of two </w:t>
      </w:r>
      <w:r w:rsidRPr="006A3650">
        <w:rPr>
          <w:rFonts w:ascii="Garamond" w:hAnsi="Garamond" w:cs="Arial"/>
          <w:color w:val="auto"/>
        </w:rPr>
        <w:t>pediatric emergency care coordinator</w:t>
      </w:r>
      <w:r w:rsidR="006859EA" w:rsidRPr="006A3650">
        <w:rPr>
          <w:rFonts w:ascii="Garamond" w:hAnsi="Garamond" w:cs="Arial"/>
          <w:color w:val="auto"/>
        </w:rPr>
        <w:t>s</w:t>
      </w:r>
      <w:r w:rsidRPr="006A3650">
        <w:rPr>
          <w:rFonts w:ascii="Garamond" w:hAnsi="Garamond" w:cs="Arial"/>
          <w:color w:val="auto"/>
        </w:rPr>
        <w:t xml:space="preserve"> (PECC) also known as a pediatric “champion.”  </w:t>
      </w:r>
      <w:r w:rsidR="006859EA" w:rsidRPr="006A3650">
        <w:rPr>
          <w:rFonts w:ascii="Garamond" w:hAnsi="Garamond" w:cs="Arial"/>
          <w:color w:val="auto"/>
        </w:rPr>
        <w:t xml:space="preserve">This role must be designated to any RN and a </w:t>
      </w:r>
      <w:r w:rsidRPr="006A3650">
        <w:rPr>
          <w:rFonts w:ascii="Garamond" w:hAnsi="Garamond" w:cs="Arial"/>
          <w:color w:val="auto"/>
        </w:rPr>
        <w:t>MD, PA, or NP</w:t>
      </w:r>
      <w:r w:rsidRPr="006A3650">
        <w:rPr>
          <w:rFonts w:ascii="Garamond" w:hAnsi="Garamond" w:cs="Georgia"/>
          <w:color w:val="auto"/>
        </w:rPr>
        <w:t>. They will serve as a liaison with CT EMSC and studies have shown that presence of PECCs increased the likelihood of having all the recommended components, including a pediatric quality improvement process." A website link to a webinar describing the role of a PECC</w:t>
      </w:r>
      <w:r w:rsidRPr="006A3650">
        <w:rPr>
          <w:rFonts w:ascii="Garamond" w:hAnsi="Garamond" w:cs="Arial"/>
          <w:color w:val="auto"/>
        </w:rPr>
        <w:t xml:space="preserve"> is: </w:t>
      </w:r>
      <w:hyperlink r:id="rId17" w:history="1">
        <w:r w:rsidRPr="006A3650">
          <w:rPr>
            <w:rStyle w:val="Hyperlink"/>
            <w:rFonts w:ascii="Garamond" w:hAnsi="Garamond" w:cs="Arial"/>
            <w:color w:val="auto"/>
          </w:rPr>
          <w:t>https://emscimprovement.center/projects/pediatricreadiness/results-and-findings/pediatric-emergency-care-coordinator/</w:t>
        </w:r>
      </w:hyperlink>
      <w:r w:rsidRPr="006A3650">
        <w:rPr>
          <w:rFonts w:ascii="Garamond" w:hAnsi="Garamond" w:cs="Arial"/>
          <w:color w:val="auto"/>
        </w:rPr>
        <w:t xml:space="preserve"> </w:t>
      </w:r>
    </w:p>
    <w:p w14:paraId="51FD32A9" w14:textId="77777777" w:rsidR="005055F8" w:rsidRPr="006A3650" w:rsidRDefault="005055F8" w:rsidP="001C65CF">
      <w:pPr>
        <w:spacing w:after="0" w:line="240" w:lineRule="auto"/>
        <w:rPr>
          <w:rFonts w:ascii="Garamond" w:hAnsi="Garamond" w:cs="Arial"/>
          <w:color w:val="auto"/>
        </w:rPr>
      </w:pPr>
    </w:p>
    <w:p w14:paraId="65E19145" w14:textId="1F3F50A0" w:rsidR="00F324C6" w:rsidRPr="006A3650" w:rsidRDefault="005055F8" w:rsidP="007615A7">
      <w:pPr>
        <w:spacing w:after="0" w:line="240" w:lineRule="auto"/>
        <w:rPr>
          <w:rFonts w:ascii="Garamond" w:hAnsi="Garamond" w:cs="Arial"/>
          <w:color w:val="auto"/>
        </w:rPr>
      </w:pPr>
      <w:r w:rsidRPr="006A3650">
        <w:rPr>
          <w:rFonts w:ascii="Garamond" w:hAnsi="Garamond" w:cs="Arial"/>
          <w:b/>
          <w:color w:val="auto"/>
        </w:rPr>
        <w:t>Step 5</w:t>
      </w:r>
      <w:r w:rsidR="00AE14B1" w:rsidRPr="006A3650">
        <w:rPr>
          <w:rFonts w:ascii="Garamond" w:hAnsi="Garamond" w:cs="Arial"/>
          <w:b/>
          <w:color w:val="auto"/>
        </w:rPr>
        <w:t>.</w:t>
      </w:r>
      <w:r w:rsidRPr="006A3650">
        <w:rPr>
          <w:rFonts w:ascii="Garamond" w:hAnsi="Garamond" w:cs="Arial"/>
          <w:color w:val="auto"/>
        </w:rPr>
        <w:t xml:space="preserve"> A designated ED represen</w:t>
      </w:r>
      <w:r w:rsidR="004410FD" w:rsidRPr="006A3650">
        <w:rPr>
          <w:rFonts w:ascii="Garamond" w:hAnsi="Garamond" w:cs="Arial"/>
          <w:color w:val="auto"/>
        </w:rPr>
        <w:t>t</w:t>
      </w:r>
      <w:r w:rsidRPr="006A3650">
        <w:rPr>
          <w:rFonts w:ascii="Garamond" w:hAnsi="Garamond" w:cs="Arial"/>
          <w:color w:val="auto"/>
        </w:rPr>
        <w:t>ative is involved in the CT EMSC Advisory Committee and attends 75% of all meetings.</w:t>
      </w:r>
      <w:r w:rsidR="00F324C6" w:rsidRPr="006A3650">
        <w:rPr>
          <w:rFonts w:ascii="Garamond" w:hAnsi="Garamond" w:cs="Arial"/>
          <w:b/>
          <w:color w:val="auto"/>
        </w:rPr>
        <w:br w:type="page"/>
      </w:r>
    </w:p>
    <w:p w14:paraId="5AC6CDC5" w14:textId="2386A1CC" w:rsidR="00E705DC" w:rsidRPr="006A3650" w:rsidRDefault="00CE5109" w:rsidP="001C65CF">
      <w:pPr>
        <w:spacing w:after="0" w:line="240" w:lineRule="auto"/>
        <w:rPr>
          <w:rFonts w:ascii="Garamond" w:hAnsi="Garamond" w:cs="Arial"/>
          <w:b/>
          <w:color w:val="auto"/>
          <w:sz w:val="32"/>
          <w:szCs w:val="32"/>
        </w:rPr>
      </w:pPr>
      <w:r w:rsidRPr="006A3650">
        <w:rPr>
          <w:rFonts w:ascii="Garamond" w:hAnsi="Garamond" w:cs="Arial"/>
          <w:b/>
          <w:color w:val="auto"/>
          <w:sz w:val="32"/>
          <w:szCs w:val="32"/>
        </w:rPr>
        <w:lastRenderedPageBreak/>
        <w:t>Level 3: Pediatric Innovator</w:t>
      </w:r>
    </w:p>
    <w:p w14:paraId="484FDDF6" w14:textId="77777777" w:rsidR="007615A7" w:rsidRPr="006A3650" w:rsidRDefault="007615A7" w:rsidP="001C65CF">
      <w:pPr>
        <w:spacing w:after="0" w:line="240" w:lineRule="auto"/>
        <w:rPr>
          <w:rFonts w:ascii="Garamond" w:hAnsi="Garamond" w:cs="Arial"/>
          <w:b/>
          <w:color w:val="auto"/>
          <w:sz w:val="32"/>
          <w:szCs w:val="32"/>
        </w:rPr>
      </w:pPr>
    </w:p>
    <w:p w14:paraId="5C5E0124" w14:textId="77777777" w:rsidR="00CE5109" w:rsidRPr="006A3650" w:rsidRDefault="00CE5109" w:rsidP="001C65CF">
      <w:pPr>
        <w:spacing w:after="0" w:line="240" w:lineRule="auto"/>
        <w:rPr>
          <w:rFonts w:ascii="Garamond" w:hAnsi="Garamond" w:cs="Times"/>
          <w:color w:val="auto"/>
        </w:rPr>
      </w:pPr>
      <w:r w:rsidRPr="006A3650">
        <w:rPr>
          <w:rFonts w:ascii="Garamond" w:hAnsi="Garamond" w:cs="Arial"/>
          <w:b/>
          <w:color w:val="auto"/>
        </w:rPr>
        <w:t>Step 1.</w:t>
      </w:r>
      <w:r w:rsidRPr="006A3650">
        <w:rPr>
          <w:rFonts w:ascii="Garamond" w:hAnsi="Garamond" w:cs="Arial"/>
          <w:color w:val="auto"/>
        </w:rPr>
        <w:t xml:space="preserve">  Prepare a letter of intent </w:t>
      </w:r>
      <w:r w:rsidRPr="006A3650">
        <w:rPr>
          <w:rFonts w:ascii="Garamond" w:hAnsi="Garamond" w:cs="Times"/>
          <w:color w:val="auto"/>
        </w:rPr>
        <w:t>explaining the reasons for your interest in the ARC program and EMSC program.  It should identify your ED’s strengths and why it qualifies for the recognition.</w:t>
      </w:r>
    </w:p>
    <w:p w14:paraId="1D5EB9D1" w14:textId="77777777" w:rsidR="00CE5109" w:rsidRPr="006A3650" w:rsidRDefault="00CE5109" w:rsidP="001C65CF">
      <w:pPr>
        <w:widowControl w:val="0"/>
        <w:autoSpaceDE w:val="0"/>
        <w:autoSpaceDN w:val="0"/>
        <w:adjustRightInd w:val="0"/>
        <w:spacing w:after="0" w:line="240" w:lineRule="auto"/>
        <w:rPr>
          <w:rFonts w:ascii="Garamond" w:hAnsi="Garamond" w:cs="Arial"/>
          <w:color w:val="auto"/>
        </w:rPr>
      </w:pPr>
    </w:p>
    <w:p w14:paraId="560B4471" w14:textId="696AD5BF" w:rsidR="00CE5109" w:rsidRPr="006A3650" w:rsidRDefault="00CE5109" w:rsidP="001C65CF">
      <w:pPr>
        <w:widowControl w:val="0"/>
        <w:autoSpaceDE w:val="0"/>
        <w:autoSpaceDN w:val="0"/>
        <w:adjustRightInd w:val="0"/>
        <w:spacing w:after="0" w:line="240" w:lineRule="auto"/>
        <w:rPr>
          <w:rFonts w:ascii="Garamond" w:hAnsi="Garamond" w:cs="Arial"/>
          <w:color w:val="auto"/>
        </w:rPr>
      </w:pPr>
      <w:r w:rsidRPr="006A3650">
        <w:rPr>
          <w:rFonts w:ascii="Garamond" w:hAnsi="Garamond" w:cs="Arial"/>
          <w:b/>
          <w:color w:val="auto"/>
        </w:rPr>
        <w:t>Step 2</w:t>
      </w:r>
      <w:r w:rsidR="00AE14B1" w:rsidRPr="006A3650">
        <w:rPr>
          <w:rFonts w:ascii="Garamond" w:hAnsi="Garamond" w:cs="Arial"/>
          <w:b/>
          <w:color w:val="auto"/>
        </w:rPr>
        <w:t xml:space="preserve">. </w:t>
      </w:r>
      <w:r w:rsidRPr="006A3650">
        <w:rPr>
          <w:rFonts w:ascii="Garamond" w:hAnsi="Garamond" w:cs="Arial"/>
          <w:color w:val="auto"/>
        </w:rPr>
        <w:t xml:space="preserve">Prepare a letter of support signed by Emergency Department Medical Director, Emergency Department Nursing Director, Pharmacy Director, and Emergency Department Manager.  </w:t>
      </w:r>
    </w:p>
    <w:p w14:paraId="094D81C4" w14:textId="77777777" w:rsidR="00CE5109" w:rsidRPr="006A3650" w:rsidRDefault="00CE5109" w:rsidP="001C65CF">
      <w:pPr>
        <w:spacing w:after="0" w:line="240" w:lineRule="auto"/>
        <w:rPr>
          <w:rFonts w:ascii="Garamond" w:hAnsi="Garamond" w:cs="Arial"/>
          <w:color w:val="auto"/>
        </w:rPr>
      </w:pPr>
    </w:p>
    <w:p w14:paraId="7D77E017" w14:textId="359CB6ED" w:rsidR="00CE5109" w:rsidRPr="006A3650" w:rsidRDefault="00CE5109" w:rsidP="001C65CF">
      <w:pPr>
        <w:spacing w:after="0" w:line="240" w:lineRule="auto"/>
        <w:rPr>
          <w:rFonts w:ascii="Garamond" w:hAnsi="Garamond" w:cs="Arial"/>
          <w:color w:val="auto"/>
        </w:rPr>
      </w:pPr>
      <w:r w:rsidRPr="006A3650">
        <w:rPr>
          <w:rFonts w:ascii="Garamond" w:hAnsi="Garamond" w:cs="Arial"/>
          <w:b/>
          <w:color w:val="auto"/>
        </w:rPr>
        <w:t>Step 3</w:t>
      </w:r>
      <w:r w:rsidR="00AE14B1" w:rsidRPr="006A3650">
        <w:rPr>
          <w:rFonts w:ascii="Garamond" w:hAnsi="Garamond" w:cs="Arial"/>
          <w:b/>
          <w:color w:val="auto"/>
        </w:rPr>
        <w:t>.</w:t>
      </w:r>
      <w:r w:rsidRPr="006A3650">
        <w:rPr>
          <w:rFonts w:ascii="Garamond" w:hAnsi="Garamond" w:cs="Arial"/>
          <w:color w:val="auto"/>
        </w:rPr>
        <w:t xml:space="preserve"> </w:t>
      </w:r>
      <w:proofErr w:type="gramStart"/>
      <w:r w:rsidRPr="006A3650">
        <w:rPr>
          <w:rFonts w:ascii="Garamond" w:hAnsi="Garamond" w:cs="Arial"/>
          <w:color w:val="auto"/>
        </w:rPr>
        <w:t>Completion of the pediatric readiness survey with a score above the national average of 69%.</w:t>
      </w:r>
      <w:proofErr w:type="gramEnd"/>
      <w:r w:rsidRPr="006A3650">
        <w:rPr>
          <w:rFonts w:ascii="Garamond" w:hAnsi="Garamond" w:cs="Arial"/>
          <w:color w:val="auto"/>
        </w:rPr>
        <w:t xml:space="preserve"> The website link to the pediatric readiness survey is: </w:t>
      </w:r>
      <w:hyperlink r:id="rId18" w:history="1">
        <w:r w:rsidRPr="006A3650">
          <w:rPr>
            <w:rStyle w:val="Hyperlink"/>
            <w:rFonts w:ascii="Garamond" w:hAnsi="Garamond" w:cs="Arial"/>
            <w:color w:val="auto"/>
          </w:rPr>
          <w:t>http://pedsready.org</w:t>
        </w:r>
      </w:hyperlink>
      <w:r w:rsidRPr="006A3650">
        <w:rPr>
          <w:rFonts w:ascii="Garamond" w:hAnsi="Garamond" w:cs="Arial"/>
          <w:color w:val="auto"/>
        </w:rPr>
        <w:t>. Following the survey you will need to create a binder outlining all of the specific components in the pedsready.org survey.  For example, all policies and procedures outlined in the survey (child maltreatment) will need to be printed and organized in the binder; Log of all pediatric educational initiatives/competencies; Documentation of certified staf</w:t>
      </w:r>
      <w:r w:rsidR="007615A7" w:rsidRPr="006A3650">
        <w:rPr>
          <w:rFonts w:ascii="Garamond" w:hAnsi="Garamond" w:cs="Arial"/>
          <w:color w:val="auto"/>
        </w:rPr>
        <w:t>f and those trained in BLS/</w:t>
      </w:r>
      <w:r w:rsidRPr="006A3650">
        <w:rPr>
          <w:rFonts w:ascii="Garamond" w:hAnsi="Garamond" w:cs="Arial"/>
          <w:color w:val="auto"/>
        </w:rPr>
        <w:t>ACLS/TNCC/ATLS/NRP/PALS/ENPC/Other; Documentation of any pediatric Quality Improvement initiatives; documentation of disaster plan that includes pediatrics; All written guidelines on the transfer process of pediatric patients; Copy of any inter-facility transfer agreements; documentation of trauma level designation. All equipment will be checked during the on site survey.</w:t>
      </w:r>
    </w:p>
    <w:p w14:paraId="0BCDC04E" w14:textId="77777777" w:rsidR="007615A7" w:rsidRPr="006A3650" w:rsidRDefault="007615A7" w:rsidP="001C65CF">
      <w:pPr>
        <w:spacing w:after="0" w:line="240" w:lineRule="auto"/>
        <w:rPr>
          <w:rFonts w:ascii="Garamond" w:hAnsi="Garamond" w:cs="Arial"/>
          <w:color w:val="auto"/>
        </w:rPr>
      </w:pPr>
    </w:p>
    <w:p w14:paraId="7ADCD2C8" w14:textId="77777777" w:rsidR="00CE5109" w:rsidRPr="006A3650" w:rsidRDefault="00CE5109" w:rsidP="001C65CF">
      <w:pPr>
        <w:spacing w:after="0" w:line="240" w:lineRule="auto"/>
        <w:rPr>
          <w:rFonts w:ascii="Garamond" w:hAnsi="Garamond" w:cs="Arial"/>
          <w:color w:val="auto"/>
        </w:rPr>
      </w:pPr>
      <w:r w:rsidRPr="006A3650">
        <w:rPr>
          <w:rFonts w:ascii="Garamond" w:hAnsi="Garamond" w:cs="Arial"/>
          <w:color w:val="auto"/>
        </w:rPr>
        <w:t xml:space="preserve">Each facility is reminded of their ability to access the online readiness toolkit to assist with addressing any policy, procedures or protocol questions.  The website link to this toolkit is: </w:t>
      </w:r>
      <w:hyperlink r:id="rId19" w:history="1">
        <w:r w:rsidRPr="006A3650">
          <w:rPr>
            <w:rStyle w:val="Hyperlink"/>
            <w:rFonts w:ascii="Garamond" w:hAnsi="Garamond" w:cs="Arial"/>
            <w:color w:val="auto"/>
          </w:rPr>
          <w:t>https://emscimprovement.center/projects/pediatricreadiness/readiness-toolkit/</w:t>
        </w:r>
      </w:hyperlink>
      <w:r w:rsidRPr="006A3650">
        <w:rPr>
          <w:rFonts w:ascii="Garamond" w:hAnsi="Garamond" w:cs="Arial"/>
          <w:color w:val="auto"/>
        </w:rPr>
        <w:t xml:space="preserve"> </w:t>
      </w:r>
    </w:p>
    <w:p w14:paraId="048F2963" w14:textId="77777777" w:rsidR="00CE5109" w:rsidRPr="006A3650" w:rsidRDefault="00CE5109" w:rsidP="001C65CF">
      <w:pPr>
        <w:spacing w:after="0" w:line="240" w:lineRule="auto"/>
        <w:rPr>
          <w:rFonts w:ascii="Garamond" w:hAnsi="Garamond" w:cs="Arial"/>
          <w:color w:val="auto"/>
        </w:rPr>
      </w:pPr>
    </w:p>
    <w:p w14:paraId="03336FA5" w14:textId="3BE88FA8" w:rsidR="00CE5109" w:rsidRPr="006A3650" w:rsidRDefault="00CE5109" w:rsidP="001C65CF">
      <w:pPr>
        <w:spacing w:after="0" w:line="240" w:lineRule="auto"/>
        <w:rPr>
          <w:rFonts w:ascii="Garamond" w:hAnsi="Garamond" w:cs="Arial"/>
          <w:color w:val="auto"/>
        </w:rPr>
      </w:pPr>
      <w:r w:rsidRPr="006A3650">
        <w:rPr>
          <w:rFonts w:ascii="Garamond" w:hAnsi="Garamond" w:cs="Arial"/>
          <w:b/>
          <w:color w:val="auto"/>
        </w:rPr>
        <w:t>Step 4</w:t>
      </w:r>
      <w:r w:rsidR="00AE14B1" w:rsidRPr="006A3650">
        <w:rPr>
          <w:rFonts w:ascii="Garamond" w:hAnsi="Garamond" w:cs="Arial"/>
          <w:b/>
          <w:color w:val="auto"/>
        </w:rPr>
        <w:t>.</w:t>
      </w:r>
      <w:r w:rsidRPr="006A3650">
        <w:rPr>
          <w:rFonts w:ascii="Garamond" w:hAnsi="Garamond" w:cs="Arial"/>
          <w:color w:val="auto"/>
        </w:rPr>
        <w:t xml:space="preserve"> The designation of two pediatric emergency care coordinators (PECC) also known as a pediatric “champion.”  This role must be designated to any RN and a MD, PA, or NP</w:t>
      </w:r>
      <w:r w:rsidRPr="006A3650">
        <w:rPr>
          <w:rFonts w:ascii="Garamond" w:hAnsi="Garamond" w:cs="Georgia"/>
          <w:color w:val="auto"/>
        </w:rPr>
        <w:t>. They will serve as a liaison with CT EMSC and studies have shown that presence of PECCs increased the likelihood of having all the recommended components, including a pediatric quality improvement process." A website link to a webinar describing the role of a PECC</w:t>
      </w:r>
      <w:r w:rsidRPr="006A3650">
        <w:rPr>
          <w:rFonts w:ascii="Garamond" w:hAnsi="Garamond" w:cs="Arial"/>
          <w:color w:val="auto"/>
        </w:rPr>
        <w:t xml:space="preserve"> is: </w:t>
      </w:r>
      <w:hyperlink r:id="rId20" w:history="1">
        <w:r w:rsidRPr="006A3650">
          <w:rPr>
            <w:rStyle w:val="Hyperlink"/>
            <w:rFonts w:ascii="Garamond" w:hAnsi="Garamond" w:cs="Arial"/>
            <w:color w:val="auto"/>
          </w:rPr>
          <w:t>https://emscimprovement.center/projects/pediatricreadiness/results-and-findings/pediatric-emergency-care-coordinator/</w:t>
        </w:r>
      </w:hyperlink>
      <w:r w:rsidRPr="006A3650">
        <w:rPr>
          <w:rFonts w:ascii="Garamond" w:hAnsi="Garamond" w:cs="Arial"/>
          <w:color w:val="auto"/>
        </w:rPr>
        <w:t xml:space="preserve"> </w:t>
      </w:r>
    </w:p>
    <w:p w14:paraId="674EB4A7" w14:textId="77777777" w:rsidR="00CE5109" w:rsidRPr="006A3650" w:rsidRDefault="00CE5109" w:rsidP="001C65CF">
      <w:pPr>
        <w:spacing w:after="0" w:line="240" w:lineRule="auto"/>
        <w:rPr>
          <w:rFonts w:ascii="Garamond" w:hAnsi="Garamond" w:cs="Arial"/>
          <w:color w:val="auto"/>
        </w:rPr>
      </w:pPr>
    </w:p>
    <w:p w14:paraId="3192946D" w14:textId="26BE41BE" w:rsidR="00CE5109" w:rsidRPr="006A3650" w:rsidRDefault="00CE5109" w:rsidP="001C65CF">
      <w:pPr>
        <w:spacing w:after="0" w:line="240" w:lineRule="auto"/>
        <w:rPr>
          <w:rFonts w:ascii="Garamond" w:hAnsi="Garamond" w:cs="Arial"/>
          <w:color w:val="auto"/>
        </w:rPr>
      </w:pPr>
      <w:r w:rsidRPr="006A3650">
        <w:rPr>
          <w:rFonts w:ascii="Garamond" w:hAnsi="Garamond" w:cs="Arial"/>
          <w:b/>
          <w:color w:val="auto"/>
        </w:rPr>
        <w:t>Step 5</w:t>
      </w:r>
      <w:r w:rsidR="00AE14B1" w:rsidRPr="006A3650">
        <w:rPr>
          <w:rFonts w:ascii="Garamond" w:hAnsi="Garamond" w:cs="Arial"/>
          <w:b/>
          <w:color w:val="auto"/>
        </w:rPr>
        <w:t xml:space="preserve">. </w:t>
      </w:r>
      <w:r w:rsidRPr="006A3650">
        <w:rPr>
          <w:rFonts w:ascii="Garamond" w:hAnsi="Garamond" w:cs="Arial"/>
          <w:color w:val="auto"/>
        </w:rPr>
        <w:t>A designated ED representative is involved in the CT EMSC Advisory Committee and attends 75% of all meetings.</w:t>
      </w:r>
    </w:p>
    <w:p w14:paraId="198EF297" w14:textId="77777777" w:rsidR="00F324C6" w:rsidRPr="006A3650" w:rsidRDefault="00F324C6" w:rsidP="001C65CF">
      <w:pPr>
        <w:spacing w:after="0" w:line="240" w:lineRule="auto"/>
        <w:rPr>
          <w:rFonts w:ascii="Garamond" w:hAnsi="Garamond" w:cs="Arial"/>
          <w:color w:val="auto"/>
        </w:rPr>
      </w:pPr>
    </w:p>
    <w:p w14:paraId="3D4C84C0" w14:textId="14FA5CF3" w:rsidR="003D1452" w:rsidRPr="006A3650" w:rsidRDefault="00AE14B1" w:rsidP="001C65CF">
      <w:pPr>
        <w:spacing w:after="0" w:line="240" w:lineRule="auto"/>
        <w:rPr>
          <w:rFonts w:ascii="Garamond" w:hAnsi="Garamond" w:cs="Arial"/>
          <w:b/>
          <w:color w:val="auto"/>
        </w:rPr>
      </w:pPr>
      <w:r w:rsidRPr="006A3650">
        <w:rPr>
          <w:rFonts w:ascii="Garamond" w:hAnsi="Garamond" w:cs="Arial"/>
          <w:b/>
          <w:color w:val="auto"/>
        </w:rPr>
        <w:lastRenderedPageBreak/>
        <w:t xml:space="preserve">Step </w:t>
      </w:r>
      <w:r w:rsidR="00CE5109" w:rsidRPr="006A3650">
        <w:rPr>
          <w:rFonts w:ascii="Garamond" w:hAnsi="Garamond" w:cs="Arial"/>
          <w:b/>
          <w:color w:val="auto"/>
        </w:rPr>
        <w:t>6.</w:t>
      </w:r>
      <w:r w:rsidR="003D1452" w:rsidRPr="006A3650">
        <w:rPr>
          <w:rFonts w:ascii="Garamond" w:hAnsi="Garamond" w:cs="Arial"/>
          <w:b/>
          <w:color w:val="auto"/>
        </w:rPr>
        <w:t xml:space="preserve"> </w:t>
      </w:r>
      <w:proofErr w:type="gramStart"/>
      <w:r w:rsidR="003D1452" w:rsidRPr="006A3650">
        <w:rPr>
          <w:rFonts w:ascii="Garamond" w:hAnsi="Garamond" w:cs="Arial"/>
          <w:color w:val="auto"/>
        </w:rPr>
        <w:t>Involvement in a pediatric quality improvement initiative.</w:t>
      </w:r>
      <w:proofErr w:type="gramEnd"/>
      <w:r w:rsidR="003D1452" w:rsidRPr="006A3650">
        <w:rPr>
          <w:rFonts w:ascii="Garamond" w:hAnsi="Garamond" w:cs="Arial"/>
          <w:color w:val="auto"/>
        </w:rPr>
        <w:t xml:space="preserve"> Examples include: child abuse and neglect program, review of pediatric deaths and transfers, vital sign improvement.</w:t>
      </w:r>
    </w:p>
    <w:p w14:paraId="4B303F54" w14:textId="77777777" w:rsidR="003D1452" w:rsidRPr="006A3650" w:rsidRDefault="003D1452" w:rsidP="001C65CF">
      <w:pPr>
        <w:spacing w:after="0" w:line="240" w:lineRule="auto"/>
        <w:rPr>
          <w:rFonts w:ascii="Garamond" w:hAnsi="Garamond" w:cs="Arial"/>
          <w:b/>
          <w:color w:val="auto"/>
        </w:rPr>
      </w:pPr>
    </w:p>
    <w:p w14:paraId="572323C5" w14:textId="3E6EFB68" w:rsidR="003753F7" w:rsidRPr="006A3650" w:rsidRDefault="003D1452" w:rsidP="001C65CF">
      <w:pPr>
        <w:spacing w:after="0" w:line="240" w:lineRule="auto"/>
        <w:rPr>
          <w:rFonts w:ascii="Garamond" w:hAnsi="Garamond" w:cs="Arial"/>
          <w:color w:val="auto"/>
        </w:rPr>
      </w:pPr>
      <w:r w:rsidRPr="006A3650">
        <w:rPr>
          <w:rFonts w:ascii="Garamond" w:hAnsi="Garamond" w:cs="Arial"/>
          <w:b/>
          <w:color w:val="auto"/>
        </w:rPr>
        <w:t>Step 7.</w:t>
      </w:r>
      <w:r w:rsidRPr="006A3650">
        <w:rPr>
          <w:rFonts w:ascii="Garamond" w:hAnsi="Garamond" w:cs="Arial"/>
          <w:color w:val="auto"/>
        </w:rPr>
        <w:t xml:space="preserve"> </w:t>
      </w:r>
      <w:proofErr w:type="gramStart"/>
      <w:r w:rsidR="001C65CF" w:rsidRPr="006A3650">
        <w:rPr>
          <w:rFonts w:ascii="Garamond" w:hAnsi="Garamond" w:cs="Arial"/>
          <w:color w:val="auto"/>
        </w:rPr>
        <w:t>Podium p</w:t>
      </w:r>
      <w:r w:rsidR="003753F7" w:rsidRPr="006A3650">
        <w:rPr>
          <w:rFonts w:ascii="Garamond" w:hAnsi="Garamond" w:cs="Arial"/>
          <w:color w:val="auto"/>
        </w:rPr>
        <w:t>resent</w:t>
      </w:r>
      <w:r w:rsidR="00F324C6" w:rsidRPr="006A3650">
        <w:rPr>
          <w:rFonts w:ascii="Garamond" w:hAnsi="Garamond" w:cs="Arial"/>
          <w:color w:val="auto"/>
        </w:rPr>
        <w:t>at</w:t>
      </w:r>
      <w:r w:rsidR="001C65CF" w:rsidRPr="006A3650">
        <w:rPr>
          <w:rFonts w:ascii="Garamond" w:hAnsi="Garamond" w:cs="Arial"/>
          <w:color w:val="auto"/>
        </w:rPr>
        <w:t>ion</w:t>
      </w:r>
      <w:r w:rsidR="003753F7" w:rsidRPr="006A3650">
        <w:rPr>
          <w:rFonts w:ascii="Garamond" w:hAnsi="Garamond" w:cs="Arial"/>
          <w:color w:val="auto"/>
        </w:rPr>
        <w:t xml:space="preserve"> on a </w:t>
      </w:r>
      <w:r w:rsidR="00CE5109" w:rsidRPr="006A3650">
        <w:rPr>
          <w:rFonts w:ascii="Garamond" w:hAnsi="Garamond" w:cs="Arial"/>
          <w:color w:val="auto"/>
        </w:rPr>
        <w:t xml:space="preserve">specific local hospital-based </w:t>
      </w:r>
      <w:r w:rsidR="003753F7" w:rsidRPr="006A3650">
        <w:rPr>
          <w:rFonts w:ascii="Garamond" w:hAnsi="Garamond" w:cs="Arial"/>
          <w:color w:val="auto"/>
        </w:rPr>
        <w:t>pediatric quality improvem</w:t>
      </w:r>
      <w:r w:rsidR="001C65CF" w:rsidRPr="006A3650">
        <w:rPr>
          <w:rFonts w:ascii="Garamond" w:hAnsi="Garamond" w:cs="Arial"/>
          <w:color w:val="auto"/>
        </w:rPr>
        <w:t>ent project to the collaboration members at one of the scheduled EMSC Advisory meetings.</w:t>
      </w:r>
      <w:proofErr w:type="gramEnd"/>
    </w:p>
    <w:p w14:paraId="471465D9" w14:textId="77777777" w:rsidR="00B10BEF" w:rsidRPr="006A3650" w:rsidRDefault="00B10BEF" w:rsidP="001C65CF">
      <w:pPr>
        <w:widowControl w:val="0"/>
        <w:autoSpaceDE w:val="0"/>
        <w:autoSpaceDN w:val="0"/>
        <w:adjustRightInd w:val="0"/>
        <w:spacing w:after="0" w:line="240" w:lineRule="auto"/>
        <w:rPr>
          <w:rFonts w:ascii="Garamond" w:hAnsi="Garamond" w:cs="Arial"/>
          <w:color w:val="auto"/>
        </w:rPr>
      </w:pPr>
    </w:p>
    <w:p w14:paraId="0497A2DE" w14:textId="77777777" w:rsidR="007615A7" w:rsidRPr="006A3650" w:rsidRDefault="007615A7">
      <w:pPr>
        <w:rPr>
          <w:rFonts w:ascii="Garamond" w:hAnsi="Garamond" w:cs="Arial"/>
          <w:b/>
          <w:color w:val="auto"/>
        </w:rPr>
      </w:pPr>
      <w:r w:rsidRPr="006A3650">
        <w:rPr>
          <w:rFonts w:ascii="Garamond" w:hAnsi="Garamond" w:cs="Arial"/>
          <w:b/>
          <w:color w:val="auto"/>
        </w:rPr>
        <w:br w:type="page"/>
      </w:r>
    </w:p>
    <w:p w14:paraId="52CF26C8" w14:textId="77777777" w:rsidR="00C95567" w:rsidRPr="006A3650" w:rsidRDefault="00C72219" w:rsidP="007615A7">
      <w:pPr>
        <w:spacing w:after="0" w:line="240" w:lineRule="auto"/>
        <w:rPr>
          <w:rFonts w:ascii="Garamond" w:hAnsi="Garamond" w:cs="Arial"/>
          <w:b/>
          <w:color w:val="auto"/>
          <w:sz w:val="32"/>
          <w:szCs w:val="32"/>
        </w:rPr>
      </w:pPr>
      <w:r w:rsidRPr="006A3650">
        <w:rPr>
          <w:rFonts w:ascii="Garamond" w:hAnsi="Garamond" w:cs="Arial"/>
          <w:b/>
          <w:color w:val="auto"/>
          <w:sz w:val="32"/>
          <w:szCs w:val="32"/>
        </w:rPr>
        <w:lastRenderedPageBreak/>
        <w:t>Pediatric Critical Care Center Ready</w:t>
      </w:r>
    </w:p>
    <w:p w14:paraId="136C83A1" w14:textId="700FBAB8" w:rsidR="007615A7" w:rsidRPr="006A3650" w:rsidRDefault="00C72219" w:rsidP="007615A7">
      <w:pPr>
        <w:spacing w:after="0" w:line="240" w:lineRule="auto"/>
        <w:rPr>
          <w:rFonts w:ascii="Garamond" w:hAnsi="Garamond" w:cs="Arial"/>
          <w:b/>
          <w:color w:val="auto"/>
          <w:sz w:val="32"/>
          <w:szCs w:val="32"/>
        </w:rPr>
      </w:pPr>
      <w:r w:rsidRPr="006A3650">
        <w:rPr>
          <w:rFonts w:ascii="Garamond" w:hAnsi="Garamond" w:cs="Arial"/>
          <w:b/>
          <w:color w:val="auto"/>
          <w:sz w:val="32"/>
          <w:szCs w:val="32"/>
        </w:rPr>
        <w:t xml:space="preserve"> </w:t>
      </w:r>
    </w:p>
    <w:p w14:paraId="18A15401" w14:textId="0F77831D" w:rsidR="00C72219" w:rsidRPr="006A3650" w:rsidRDefault="00C72219" w:rsidP="007615A7">
      <w:pPr>
        <w:spacing w:after="0" w:line="240" w:lineRule="auto"/>
        <w:rPr>
          <w:rFonts w:ascii="Garamond" w:hAnsi="Garamond" w:cs="Arial"/>
          <w:b/>
          <w:i/>
          <w:color w:val="auto"/>
        </w:rPr>
      </w:pPr>
      <w:r w:rsidRPr="006A3650">
        <w:rPr>
          <w:rFonts w:ascii="Garamond" w:hAnsi="Garamond" w:cs="Arial"/>
          <w:b/>
          <w:color w:val="auto"/>
        </w:rPr>
        <w:t>Step 1.</w:t>
      </w:r>
      <w:r w:rsidRPr="006A3650">
        <w:rPr>
          <w:rFonts w:ascii="Garamond" w:hAnsi="Garamond" w:cs="Arial"/>
          <w:color w:val="auto"/>
        </w:rPr>
        <w:t xml:space="preserve">  Prepare a letter of intent </w:t>
      </w:r>
      <w:r w:rsidRPr="006A3650">
        <w:rPr>
          <w:rFonts w:ascii="Garamond" w:hAnsi="Garamond" w:cs="Times"/>
          <w:color w:val="auto"/>
        </w:rPr>
        <w:t>explaining the reasons for your interest in the ARC program and EMSC program.  It should identify your ED’s strengths and why it qualifies for the recognition.</w:t>
      </w:r>
      <w:r w:rsidR="00FD08BA" w:rsidRPr="006A3650">
        <w:rPr>
          <w:rFonts w:ascii="Garamond" w:hAnsi="Garamond" w:cs="Times"/>
          <w:color w:val="auto"/>
        </w:rPr>
        <w:t xml:space="preserve"> </w:t>
      </w:r>
      <w:r w:rsidR="00FD08BA" w:rsidRPr="006A3650">
        <w:rPr>
          <w:rFonts w:ascii="Garamond" w:hAnsi="Garamond" w:cs="Times"/>
          <w:i/>
          <w:color w:val="auto"/>
        </w:rPr>
        <w:t>To qualify for the Pediatric Critical Care Center the facility must be a children’s emergency department with 24/7 access to pediatric specialists</w:t>
      </w:r>
      <w:r w:rsidR="00AE14B1" w:rsidRPr="006A3650">
        <w:rPr>
          <w:rFonts w:ascii="Garamond" w:hAnsi="Garamond" w:cs="Times"/>
          <w:i/>
          <w:color w:val="auto"/>
        </w:rPr>
        <w:t>, Operating Room with pediatric surgeons, Pediatric Intensive Care Unit, Neonatal Intensive Care Unit, and pediatric floors.</w:t>
      </w:r>
      <w:r w:rsidR="00FD08BA" w:rsidRPr="006A3650">
        <w:rPr>
          <w:rFonts w:ascii="Garamond" w:hAnsi="Garamond" w:cs="Times"/>
          <w:i/>
          <w:color w:val="auto"/>
        </w:rPr>
        <w:t xml:space="preserve">  </w:t>
      </w:r>
    </w:p>
    <w:p w14:paraId="00206F27" w14:textId="77777777" w:rsidR="00C72219" w:rsidRPr="006A3650" w:rsidRDefault="00C72219" w:rsidP="007615A7">
      <w:pPr>
        <w:widowControl w:val="0"/>
        <w:autoSpaceDE w:val="0"/>
        <w:autoSpaceDN w:val="0"/>
        <w:adjustRightInd w:val="0"/>
        <w:spacing w:after="0" w:line="240" w:lineRule="auto"/>
        <w:rPr>
          <w:rFonts w:ascii="Garamond" w:hAnsi="Garamond" w:cs="Arial"/>
          <w:color w:val="auto"/>
        </w:rPr>
      </w:pPr>
    </w:p>
    <w:p w14:paraId="7754D4E6" w14:textId="2DBF1E52" w:rsidR="00C72219" w:rsidRPr="006A3650" w:rsidRDefault="00C72219" w:rsidP="007615A7">
      <w:pPr>
        <w:widowControl w:val="0"/>
        <w:autoSpaceDE w:val="0"/>
        <w:autoSpaceDN w:val="0"/>
        <w:adjustRightInd w:val="0"/>
        <w:spacing w:after="0" w:line="240" w:lineRule="auto"/>
        <w:rPr>
          <w:rFonts w:ascii="Garamond" w:hAnsi="Garamond" w:cs="Arial"/>
          <w:color w:val="auto"/>
        </w:rPr>
      </w:pPr>
      <w:r w:rsidRPr="006A3650">
        <w:rPr>
          <w:rFonts w:ascii="Garamond" w:hAnsi="Garamond" w:cs="Arial"/>
          <w:b/>
          <w:color w:val="auto"/>
        </w:rPr>
        <w:t>Step 2</w:t>
      </w:r>
      <w:r w:rsidR="00AE14B1" w:rsidRPr="006A3650">
        <w:rPr>
          <w:rFonts w:ascii="Garamond" w:hAnsi="Garamond" w:cs="Arial"/>
          <w:b/>
          <w:color w:val="auto"/>
        </w:rPr>
        <w:t xml:space="preserve">. </w:t>
      </w:r>
      <w:r w:rsidRPr="006A3650">
        <w:rPr>
          <w:rFonts w:ascii="Garamond" w:hAnsi="Garamond" w:cs="Arial"/>
          <w:color w:val="auto"/>
        </w:rPr>
        <w:t xml:space="preserve">Prepare a letter of support signed by Emergency Department Medical Director, Emergency Department Nursing Director, Pharmacy Director, and Emergency Department Manager.  </w:t>
      </w:r>
    </w:p>
    <w:p w14:paraId="0C78826E" w14:textId="77777777" w:rsidR="00C72219" w:rsidRPr="006A3650" w:rsidRDefault="00C72219" w:rsidP="00C72219">
      <w:pPr>
        <w:spacing w:after="0" w:line="240" w:lineRule="auto"/>
        <w:rPr>
          <w:rFonts w:ascii="Garamond" w:hAnsi="Garamond" w:cs="Arial"/>
          <w:color w:val="auto"/>
        </w:rPr>
      </w:pPr>
    </w:p>
    <w:p w14:paraId="06307607" w14:textId="4357A303" w:rsidR="00C72219" w:rsidRPr="006A3650" w:rsidRDefault="00C72219" w:rsidP="00C72219">
      <w:pPr>
        <w:spacing w:after="0" w:line="240" w:lineRule="auto"/>
        <w:rPr>
          <w:rFonts w:ascii="Garamond" w:hAnsi="Garamond" w:cs="Arial"/>
          <w:color w:val="auto"/>
        </w:rPr>
      </w:pPr>
      <w:r w:rsidRPr="006A3650">
        <w:rPr>
          <w:rFonts w:ascii="Garamond" w:hAnsi="Garamond" w:cs="Arial"/>
          <w:b/>
          <w:color w:val="auto"/>
        </w:rPr>
        <w:t>Step 3</w:t>
      </w:r>
      <w:r w:rsidR="00AE14B1" w:rsidRPr="006A3650">
        <w:rPr>
          <w:rFonts w:ascii="Garamond" w:hAnsi="Garamond" w:cs="Arial"/>
          <w:b/>
          <w:color w:val="auto"/>
        </w:rPr>
        <w:t xml:space="preserve">. </w:t>
      </w:r>
      <w:proofErr w:type="gramStart"/>
      <w:r w:rsidR="004A6B77" w:rsidRPr="006A3650">
        <w:rPr>
          <w:rFonts w:ascii="Garamond" w:hAnsi="Garamond" w:cs="Arial"/>
          <w:color w:val="auto"/>
        </w:rPr>
        <w:t>Completion of the pediatric readiness survey with a score above the national average of 69%.</w:t>
      </w:r>
      <w:proofErr w:type="gramEnd"/>
      <w:r w:rsidR="004A6B77" w:rsidRPr="006A3650">
        <w:rPr>
          <w:rFonts w:ascii="Garamond" w:hAnsi="Garamond" w:cs="Arial"/>
          <w:color w:val="auto"/>
        </w:rPr>
        <w:t xml:space="preserve"> </w:t>
      </w:r>
      <w:r w:rsidRPr="006A3650">
        <w:rPr>
          <w:rFonts w:ascii="Garamond" w:hAnsi="Garamond" w:cs="Arial"/>
          <w:color w:val="auto"/>
        </w:rPr>
        <w:t xml:space="preserve">The website link to the pediatric readiness survey is: </w:t>
      </w:r>
      <w:hyperlink r:id="rId21" w:history="1">
        <w:r w:rsidRPr="006A3650">
          <w:rPr>
            <w:rStyle w:val="Hyperlink"/>
            <w:rFonts w:ascii="Garamond" w:hAnsi="Garamond" w:cs="Arial"/>
            <w:color w:val="auto"/>
          </w:rPr>
          <w:t>http://pedsready.org</w:t>
        </w:r>
      </w:hyperlink>
      <w:r w:rsidRPr="006A3650">
        <w:rPr>
          <w:rFonts w:ascii="Garamond" w:hAnsi="Garamond" w:cs="Arial"/>
          <w:color w:val="auto"/>
        </w:rPr>
        <w:t>. Following the survey you will need to create a binder outlining all of the specific components in the pedsready.org survey.  For example, all policies and procedures outlined in the survey (child maltreatment) will need to be printed and organized in the binder; Log of all pediatric educational initiatives/competencies; Documentation of certified staff and those trained in BLS/ACLS/TNCC/ATLS/NRP/PALS/ENPC/Other; Documentation of any pediatric Quality Improvement initiatives; documentation of disaster plan that includes pediatrics; All written guidelines on the transfer process of pediatric patients; Copy of any inter-facility transfer agreements; documentation of trauma level designation. All equipment will be checked during the on site survey.</w:t>
      </w:r>
    </w:p>
    <w:p w14:paraId="1AC17C64" w14:textId="77777777" w:rsidR="007615A7" w:rsidRPr="006A3650" w:rsidRDefault="007615A7" w:rsidP="00C72219">
      <w:pPr>
        <w:spacing w:after="0" w:line="240" w:lineRule="auto"/>
        <w:rPr>
          <w:rFonts w:ascii="Garamond" w:hAnsi="Garamond" w:cs="Arial"/>
          <w:color w:val="auto"/>
        </w:rPr>
      </w:pPr>
    </w:p>
    <w:p w14:paraId="0C2CA9A3" w14:textId="77777777" w:rsidR="00C72219" w:rsidRPr="006A3650" w:rsidRDefault="00C72219" w:rsidP="00C72219">
      <w:pPr>
        <w:spacing w:after="0" w:line="240" w:lineRule="auto"/>
        <w:rPr>
          <w:rFonts w:ascii="Garamond" w:hAnsi="Garamond" w:cs="Arial"/>
          <w:color w:val="auto"/>
        </w:rPr>
      </w:pPr>
      <w:r w:rsidRPr="006A3650">
        <w:rPr>
          <w:rFonts w:ascii="Garamond" w:hAnsi="Garamond" w:cs="Arial"/>
          <w:color w:val="auto"/>
        </w:rPr>
        <w:t xml:space="preserve">Each facility is reminded of their ability to access the online readiness toolkit to assist with addressing any policy, procedures or protocol questions.  The website link to this toolkit is: </w:t>
      </w:r>
      <w:hyperlink r:id="rId22" w:history="1">
        <w:r w:rsidRPr="006A3650">
          <w:rPr>
            <w:rStyle w:val="Hyperlink"/>
            <w:rFonts w:ascii="Garamond" w:hAnsi="Garamond" w:cs="Arial"/>
            <w:color w:val="auto"/>
          </w:rPr>
          <w:t>https://emscimprovement.center/projects/pediatricreadiness/readiness-toolkit/</w:t>
        </w:r>
      </w:hyperlink>
      <w:r w:rsidRPr="006A3650">
        <w:rPr>
          <w:rFonts w:ascii="Garamond" w:hAnsi="Garamond" w:cs="Arial"/>
          <w:color w:val="auto"/>
        </w:rPr>
        <w:t xml:space="preserve"> </w:t>
      </w:r>
    </w:p>
    <w:p w14:paraId="28748372" w14:textId="77777777" w:rsidR="00C72219" w:rsidRPr="006A3650" w:rsidRDefault="00C72219" w:rsidP="00C72219">
      <w:pPr>
        <w:spacing w:after="0" w:line="240" w:lineRule="auto"/>
        <w:rPr>
          <w:rFonts w:ascii="Garamond" w:hAnsi="Garamond" w:cs="Arial"/>
          <w:color w:val="auto"/>
        </w:rPr>
      </w:pPr>
    </w:p>
    <w:p w14:paraId="18E36CDB" w14:textId="27AF0AAB" w:rsidR="00C72219" w:rsidRPr="006A3650" w:rsidRDefault="00C72219" w:rsidP="00C72219">
      <w:pPr>
        <w:spacing w:after="0" w:line="240" w:lineRule="auto"/>
        <w:rPr>
          <w:rFonts w:ascii="Garamond" w:hAnsi="Garamond" w:cs="Arial"/>
          <w:color w:val="auto"/>
        </w:rPr>
      </w:pPr>
      <w:r w:rsidRPr="006A3650">
        <w:rPr>
          <w:rFonts w:ascii="Garamond" w:hAnsi="Garamond" w:cs="Arial"/>
          <w:b/>
          <w:color w:val="auto"/>
        </w:rPr>
        <w:t>Step 4</w:t>
      </w:r>
      <w:r w:rsidR="00AE14B1" w:rsidRPr="006A3650">
        <w:rPr>
          <w:rFonts w:ascii="Garamond" w:hAnsi="Garamond" w:cs="Arial"/>
          <w:b/>
          <w:color w:val="auto"/>
        </w:rPr>
        <w:t xml:space="preserve">. </w:t>
      </w:r>
      <w:r w:rsidRPr="006A3650">
        <w:rPr>
          <w:rFonts w:ascii="Garamond" w:hAnsi="Garamond" w:cs="Arial"/>
          <w:color w:val="auto"/>
        </w:rPr>
        <w:t>The designation of two pediatric emergency care coordinators (PECC) also known as a pediatric “champion.”  This role must be designated to any RN and a MD, PA, or NP</w:t>
      </w:r>
      <w:r w:rsidRPr="006A3650">
        <w:rPr>
          <w:rFonts w:ascii="Garamond" w:hAnsi="Garamond" w:cs="Georgia"/>
          <w:color w:val="auto"/>
        </w:rPr>
        <w:t>. They will serve as a liaison with CT EMSC and studies have shown that presence of PECCs increased the likelihood of having all the recommended components, including a pediatric quality improvement process." A website link to a webinar describing the role of a PECC</w:t>
      </w:r>
      <w:r w:rsidRPr="006A3650">
        <w:rPr>
          <w:rFonts w:ascii="Garamond" w:hAnsi="Garamond" w:cs="Arial"/>
          <w:color w:val="auto"/>
        </w:rPr>
        <w:t xml:space="preserve"> is: </w:t>
      </w:r>
      <w:hyperlink r:id="rId23" w:history="1">
        <w:r w:rsidRPr="006A3650">
          <w:rPr>
            <w:rStyle w:val="Hyperlink"/>
            <w:rFonts w:ascii="Garamond" w:hAnsi="Garamond" w:cs="Arial"/>
            <w:color w:val="auto"/>
          </w:rPr>
          <w:t>https://emscimprovement.center/projects/pediatricreadiness/results-and-findings/pediatric-emergency-care-coordinator/</w:t>
        </w:r>
      </w:hyperlink>
      <w:r w:rsidRPr="006A3650">
        <w:rPr>
          <w:rFonts w:ascii="Garamond" w:hAnsi="Garamond" w:cs="Arial"/>
          <w:color w:val="auto"/>
        </w:rPr>
        <w:t xml:space="preserve"> </w:t>
      </w:r>
    </w:p>
    <w:p w14:paraId="67D3C920" w14:textId="77777777" w:rsidR="00C72219" w:rsidRPr="006A3650" w:rsidRDefault="00C72219" w:rsidP="00C72219">
      <w:pPr>
        <w:spacing w:after="0" w:line="240" w:lineRule="auto"/>
        <w:rPr>
          <w:rFonts w:ascii="Garamond" w:hAnsi="Garamond" w:cs="Arial"/>
          <w:color w:val="auto"/>
        </w:rPr>
      </w:pPr>
    </w:p>
    <w:p w14:paraId="42D7B9F9" w14:textId="6923CFF3" w:rsidR="00C72219" w:rsidRPr="006A3650" w:rsidRDefault="00C72219" w:rsidP="00C72219">
      <w:pPr>
        <w:spacing w:after="0" w:line="240" w:lineRule="auto"/>
        <w:rPr>
          <w:rFonts w:ascii="Garamond" w:hAnsi="Garamond" w:cs="Arial"/>
          <w:color w:val="auto"/>
        </w:rPr>
      </w:pPr>
      <w:r w:rsidRPr="006A3650">
        <w:rPr>
          <w:rFonts w:ascii="Garamond" w:hAnsi="Garamond" w:cs="Arial"/>
          <w:b/>
          <w:color w:val="auto"/>
        </w:rPr>
        <w:lastRenderedPageBreak/>
        <w:t>Step 5</w:t>
      </w:r>
      <w:r w:rsidR="00AE14B1" w:rsidRPr="006A3650">
        <w:rPr>
          <w:rFonts w:ascii="Garamond" w:hAnsi="Garamond" w:cs="Arial"/>
          <w:b/>
          <w:color w:val="auto"/>
        </w:rPr>
        <w:t xml:space="preserve">. </w:t>
      </w:r>
      <w:r w:rsidRPr="006A3650">
        <w:rPr>
          <w:rFonts w:ascii="Garamond" w:hAnsi="Garamond" w:cs="Arial"/>
          <w:color w:val="auto"/>
        </w:rPr>
        <w:t>A designated ED representative is involved in the CT EMSC Advisory Committee and attends 75% of all meetings.</w:t>
      </w:r>
    </w:p>
    <w:p w14:paraId="69066E21" w14:textId="77777777" w:rsidR="00C72219" w:rsidRPr="006A3650" w:rsidRDefault="00C72219" w:rsidP="00C72219">
      <w:pPr>
        <w:spacing w:after="0" w:line="240" w:lineRule="auto"/>
        <w:rPr>
          <w:rFonts w:ascii="Garamond" w:hAnsi="Garamond" w:cs="Arial"/>
          <w:color w:val="auto"/>
        </w:rPr>
      </w:pPr>
    </w:p>
    <w:p w14:paraId="08CEF8EC" w14:textId="77777777" w:rsidR="003D1452" w:rsidRPr="006A3650" w:rsidRDefault="003D1452" w:rsidP="003D1452">
      <w:pPr>
        <w:spacing w:after="0" w:line="240" w:lineRule="auto"/>
        <w:rPr>
          <w:rFonts w:ascii="Garamond" w:hAnsi="Garamond" w:cs="Arial"/>
          <w:b/>
          <w:color w:val="auto"/>
        </w:rPr>
      </w:pPr>
      <w:r w:rsidRPr="006A3650">
        <w:rPr>
          <w:rFonts w:ascii="Garamond" w:hAnsi="Garamond" w:cs="Arial"/>
          <w:b/>
          <w:color w:val="auto"/>
        </w:rPr>
        <w:t xml:space="preserve">Step 6. </w:t>
      </w:r>
      <w:proofErr w:type="gramStart"/>
      <w:r w:rsidRPr="006A3650">
        <w:rPr>
          <w:rFonts w:ascii="Garamond" w:hAnsi="Garamond" w:cs="Arial"/>
          <w:color w:val="auto"/>
        </w:rPr>
        <w:t>Involvement in a pediatric quality improvement initiative.</w:t>
      </w:r>
      <w:proofErr w:type="gramEnd"/>
      <w:r w:rsidRPr="006A3650">
        <w:rPr>
          <w:rFonts w:ascii="Garamond" w:hAnsi="Garamond" w:cs="Arial"/>
          <w:color w:val="auto"/>
        </w:rPr>
        <w:t xml:space="preserve"> Examples include: child abuse and neglect program, review of pediatric deaths and transfers, vital sign improvement.</w:t>
      </w:r>
    </w:p>
    <w:p w14:paraId="07302F0F" w14:textId="77777777" w:rsidR="003D1452" w:rsidRPr="006A3650" w:rsidRDefault="003D1452" w:rsidP="003D1452">
      <w:pPr>
        <w:spacing w:after="0" w:line="240" w:lineRule="auto"/>
        <w:rPr>
          <w:rFonts w:ascii="Garamond" w:hAnsi="Garamond" w:cs="Arial"/>
          <w:b/>
          <w:color w:val="auto"/>
        </w:rPr>
      </w:pPr>
    </w:p>
    <w:p w14:paraId="5E8A0433" w14:textId="77777777" w:rsidR="003D1452" w:rsidRPr="006A3650" w:rsidRDefault="003D1452" w:rsidP="003D1452">
      <w:pPr>
        <w:spacing w:after="0" w:line="240" w:lineRule="auto"/>
        <w:rPr>
          <w:rFonts w:ascii="Garamond" w:hAnsi="Garamond" w:cs="Arial"/>
          <w:color w:val="auto"/>
        </w:rPr>
      </w:pPr>
      <w:r w:rsidRPr="006A3650">
        <w:rPr>
          <w:rFonts w:ascii="Garamond" w:hAnsi="Garamond" w:cs="Arial"/>
          <w:b/>
          <w:color w:val="auto"/>
        </w:rPr>
        <w:t>Step 7.</w:t>
      </w:r>
      <w:r w:rsidRPr="006A3650">
        <w:rPr>
          <w:rFonts w:ascii="Garamond" w:hAnsi="Garamond" w:cs="Arial"/>
          <w:color w:val="auto"/>
        </w:rPr>
        <w:t xml:space="preserve"> </w:t>
      </w:r>
      <w:proofErr w:type="gramStart"/>
      <w:r w:rsidRPr="006A3650">
        <w:rPr>
          <w:rFonts w:ascii="Garamond" w:hAnsi="Garamond" w:cs="Arial"/>
          <w:color w:val="auto"/>
        </w:rPr>
        <w:t>Podium presentation on a specific local hospital-based pediatric quality improvement project to the collaboration members at one of the scheduled EMSC Advisory meetings.</w:t>
      </w:r>
      <w:proofErr w:type="gramEnd"/>
    </w:p>
    <w:p w14:paraId="6FD009BE" w14:textId="77777777" w:rsidR="003D1452" w:rsidRPr="006A3650" w:rsidRDefault="003D1452" w:rsidP="003D1452">
      <w:pPr>
        <w:widowControl w:val="0"/>
        <w:autoSpaceDE w:val="0"/>
        <w:autoSpaceDN w:val="0"/>
        <w:adjustRightInd w:val="0"/>
        <w:spacing w:after="0" w:line="240" w:lineRule="auto"/>
        <w:rPr>
          <w:rFonts w:ascii="Garamond" w:hAnsi="Garamond" w:cs="Arial"/>
          <w:color w:val="auto"/>
        </w:rPr>
      </w:pPr>
    </w:p>
    <w:p w14:paraId="1B12A979" w14:textId="77777777" w:rsidR="003D1452" w:rsidRPr="006A3650" w:rsidRDefault="003D1452" w:rsidP="003D1452">
      <w:pPr>
        <w:rPr>
          <w:rFonts w:ascii="Garamond" w:hAnsi="Garamond" w:cs="Arial"/>
          <w:b/>
          <w:color w:val="auto"/>
        </w:rPr>
      </w:pPr>
      <w:r w:rsidRPr="006A3650">
        <w:rPr>
          <w:rFonts w:ascii="Garamond" w:hAnsi="Garamond" w:cs="Arial"/>
          <w:b/>
          <w:color w:val="auto"/>
        </w:rPr>
        <w:br w:type="page"/>
      </w:r>
    </w:p>
    <w:p w14:paraId="066A803C" w14:textId="3E6D5A95" w:rsidR="00C72219" w:rsidRPr="006A3650" w:rsidRDefault="00C72219" w:rsidP="00C72219">
      <w:pPr>
        <w:spacing w:after="0" w:line="240" w:lineRule="auto"/>
        <w:rPr>
          <w:rFonts w:ascii="Garamond" w:hAnsi="Garamond" w:cs="Arial"/>
          <w:color w:val="auto"/>
        </w:rPr>
      </w:pPr>
    </w:p>
    <w:p w14:paraId="2E836F0B" w14:textId="21F6F02E" w:rsidR="00B10BEF" w:rsidRPr="006A3650" w:rsidRDefault="004A6B77" w:rsidP="001C65CF">
      <w:pPr>
        <w:spacing w:after="0" w:line="240" w:lineRule="auto"/>
        <w:rPr>
          <w:rFonts w:ascii="Garamond" w:hAnsi="Garamond" w:cs="Arial"/>
          <w:b/>
          <w:color w:val="auto"/>
        </w:rPr>
      </w:pPr>
      <w:r w:rsidRPr="006A3650">
        <w:rPr>
          <w:rFonts w:ascii="Garamond" w:hAnsi="Garamond" w:cs="Arial"/>
          <w:b/>
          <w:color w:val="auto"/>
        </w:rPr>
        <w:t xml:space="preserve">The </w:t>
      </w:r>
      <w:r w:rsidR="00F324C6" w:rsidRPr="006A3650">
        <w:rPr>
          <w:rFonts w:ascii="Garamond" w:hAnsi="Garamond" w:cs="Arial"/>
          <w:b/>
          <w:color w:val="auto"/>
        </w:rPr>
        <w:t>2021-2023 Pediatric Readiness Recognition Program Tiered System Measurements used for assessment will</w:t>
      </w:r>
      <w:r w:rsidR="00B10BEF" w:rsidRPr="006A3650">
        <w:rPr>
          <w:rFonts w:ascii="Garamond" w:hAnsi="Garamond" w:cs="Arial"/>
          <w:b/>
          <w:color w:val="auto"/>
        </w:rPr>
        <w:t xml:space="preserve"> be determined</w:t>
      </w:r>
      <w:r w:rsidR="00F324C6" w:rsidRPr="006A3650">
        <w:rPr>
          <w:rFonts w:ascii="Garamond" w:hAnsi="Garamond" w:cs="Arial"/>
          <w:b/>
          <w:color w:val="auto"/>
        </w:rPr>
        <w:t xml:space="preserve">. </w:t>
      </w:r>
    </w:p>
    <w:p w14:paraId="4FCCF922" w14:textId="519271DE" w:rsidR="00B10BEF" w:rsidRPr="006A3650" w:rsidRDefault="00B10BEF" w:rsidP="001C65CF">
      <w:pPr>
        <w:spacing w:after="0" w:line="240" w:lineRule="auto"/>
        <w:rPr>
          <w:rFonts w:ascii="Garamond" w:hAnsi="Garamond" w:cs="Arial"/>
          <w:color w:val="auto"/>
        </w:rPr>
      </w:pPr>
    </w:p>
    <w:p w14:paraId="31678B20" w14:textId="1C20BA24" w:rsidR="004E0A49" w:rsidRPr="006A3650" w:rsidRDefault="000D7334" w:rsidP="00F324C6">
      <w:pPr>
        <w:widowControl w:val="0"/>
        <w:numPr>
          <w:ilvl w:val="0"/>
          <w:numId w:val="15"/>
        </w:numPr>
        <w:tabs>
          <w:tab w:val="left" w:pos="220"/>
          <w:tab w:val="left" w:pos="720"/>
        </w:tabs>
        <w:autoSpaceDE w:val="0"/>
        <w:autoSpaceDN w:val="0"/>
        <w:adjustRightInd w:val="0"/>
        <w:spacing w:after="0" w:line="240" w:lineRule="auto"/>
        <w:ind w:left="0" w:hanging="720"/>
        <w:rPr>
          <w:rFonts w:ascii="Garamond" w:hAnsi="Garamond" w:cs="Arial"/>
          <w:color w:val="auto"/>
        </w:rPr>
      </w:pPr>
      <w:r w:rsidRPr="006A3650">
        <w:rPr>
          <w:rFonts w:ascii="Garamond" w:hAnsi="Garamond" w:cs="Arial"/>
          <w:color w:val="auto"/>
        </w:rPr>
        <w:br/>
      </w:r>
    </w:p>
    <w:p w14:paraId="2AB8BA59" w14:textId="77777777" w:rsidR="00051784" w:rsidRPr="006A3650" w:rsidRDefault="00051784" w:rsidP="001C65CF">
      <w:pPr>
        <w:spacing w:after="0" w:line="240" w:lineRule="auto"/>
        <w:rPr>
          <w:rFonts w:ascii="Garamond" w:hAnsi="Garamond" w:cs="Times New Roman"/>
          <w:b/>
          <w:color w:val="auto"/>
          <w:u w:val="single"/>
        </w:rPr>
      </w:pPr>
    </w:p>
    <w:p w14:paraId="2779620B" w14:textId="77777777" w:rsidR="00F324C6" w:rsidRPr="006A3650" w:rsidRDefault="00F324C6">
      <w:pPr>
        <w:rPr>
          <w:rFonts w:ascii="Garamond" w:hAnsi="Garamond" w:cs="Times New Roman"/>
          <w:b/>
          <w:color w:val="auto"/>
          <w:u w:val="single"/>
        </w:rPr>
      </w:pPr>
      <w:r w:rsidRPr="006A3650">
        <w:rPr>
          <w:rFonts w:ascii="Garamond" w:hAnsi="Garamond" w:cs="Times New Roman"/>
          <w:b/>
          <w:color w:val="auto"/>
          <w:u w:val="single"/>
        </w:rPr>
        <w:br w:type="page"/>
      </w:r>
    </w:p>
    <w:p w14:paraId="2669A7D0" w14:textId="2E91B92B" w:rsidR="00051784" w:rsidRPr="006A3650" w:rsidRDefault="00051784" w:rsidP="00C95567">
      <w:pPr>
        <w:spacing w:after="0" w:line="240" w:lineRule="auto"/>
        <w:jc w:val="center"/>
        <w:rPr>
          <w:rFonts w:ascii="Garamond" w:hAnsi="Garamond" w:cs="Times New Roman"/>
          <w:b/>
          <w:color w:val="auto"/>
          <w:sz w:val="32"/>
          <w:szCs w:val="32"/>
        </w:rPr>
      </w:pPr>
      <w:r w:rsidRPr="006A3650">
        <w:rPr>
          <w:rFonts w:ascii="Garamond" w:hAnsi="Garamond" w:cs="Times New Roman"/>
          <w:b/>
          <w:color w:val="auto"/>
          <w:sz w:val="32"/>
          <w:szCs w:val="32"/>
        </w:rPr>
        <w:lastRenderedPageBreak/>
        <w:t>Acknowledgements</w:t>
      </w:r>
    </w:p>
    <w:p w14:paraId="55B87F42" w14:textId="77777777" w:rsidR="004A6B77" w:rsidRPr="006A3650" w:rsidRDefault="004A6B77" w:rsidP="00F324C6">
      <w:pPr>
        <w:spacing w:after="0" w:line="240" w:lineRule="auto"/>
        <w:jc w:val="center"/>
        <w:rPr>
          <w:rFonts w:ascii="Garamond" w:hAnsi="Garamond" w:cs="Times New Roman"/>
          <w:b/>
          <w:color w:val="auto"/>
          <w:sz w:val="32"/>
          <w:szCs w:val="32"/>
        </w:rPr>
      </w:pPr>
    </w:p>
    <w:p w14:paraId="45422DBA" w14:textId="16E11A21" w:rsidR="00051784" w:rsidRPr="006A3650" w:rsidRDefault="00051784" w:rsidP="001C65CF">
      <w:pPr>
        <w:spacing w:after="0" w:line="240" w:lineRule="auto"/>
        <w:rPr>
          <w:rFonts w:ascii="Garamond" w:hAnsi="Garamond" w:cs="Times New Roman"/>
          <w:b/>
          <w:color w:val="auto"/>
          <w:u w:val="single"/>
        </w:rPr>
      </w:pPr>
      <w:r w:rsidRPr="006A3650">
        <w:rPr>
          <w:rFonts w:ascii="Garamond" w:hAnsi="Garamond" w:cs="Times New Roman"/>
          <w:b/>
          <w:color w:val="auto"/>
          <w:u w:val="single"/>
        </w:rPr>
        <w:t>EMSC Program Director</w:t>
      </w:r>
    </w:p>
    <w:p w14:paraId="098F3387" w14:textId="77777777" w:rsidR="004A6B77" w:rsidRPr="006A3650" w:rsidRDefault="004A6B77" w:rsidP="00F324C6">
      <w:pPr>
        <w:pStyle w:val="ListParagraph"/>
        <w:spacing w:after="0" w:line="240" w:lineRule="auto"/>
        <w:ind w:left="0"/>
        <w:rPr>
          <w:rFonts w:ascii="Garamond" w:eastAsia="Times New Roman" w:hAnsi="Garamond" w:cs="Times New Roman"/>
          <w:sz w:val="28"/>
          <w:szCs w:val="28"/>
        </w:rPr>
      </w:pPr>
    </w:p>
    <w:p w14:paraId="43036904" w14:textId="77777777" w:rsidR="00051784" w:rsidRPr="006A3650" w:rsidRDefault="00051784" w:rsidP="00F324C6">
      <w:pPr>
        <w:pStyle w:val="ListParagraph"/>
        <w:spacing w:after="0" w:line="240" w:lineRule="auto"/>
        <w:ind w:left="0"/>
        <w:rPr>
          <w:rFonts w:ascii="Garamond" w:eastAsia="Times New Roman" w:hAnsi="Garamond" w:cs="Times New Roman"/>
          <w:sz w:val="28"/>
          <w:szCs w:val="28"/>
        </w:rPr>
      </w:pPr>
      <w:proofErr w:type="spellStart"/>
      <w:r w:rsidRPr="006A3650">
        <w:rPr>
          <w:rFonts w:ascii="Garamond" w:eastAsia="Times New Roman" w:hAnsi="Garamond" w:cs="Times New Roman"/>
          <w:sz w:val="28"/>
          <w:szCs w:val="28"/>
        </w:rPr>
        <w:t>Pina</w:t>
      </w:r>
      <w:proofErr w:type="spellEnd"/>
      <w:r w:rsidRPr="006A3650">
        <w:rPr>
          <w:rFonts w:ascii="Garamond" w:eastAsia="Times New Roman" w:hAnsi="Garamond" w:cs="Times New Roman"/>
          <w:spacing w:val="3"/>
          <w:sz w:val="28"/>
          <w:szCs w:val="28"/>
        </w:rPr>
        <w:t xml:space="preserve"> </w:t>
      </w:r>
      <w:proofErr w:type="spellStart"/>
      <w:r w:rsidRPr="006A3650">
        <w:rPr>
          <w:rFonts w:ascii="Garamond" w:eastAsia="Times New Roman" w:hAnsi="Garamond" w:cs="Times New Roman"/>
          <w:sz w:val="28"/>
          <w:szCs w:val="28"/>
        </w:rPr>
        <w:t>Violano</w:t>
      </w:r>
      <w:proofErr w:type="spellEnd"/>
      <w:r w:rsidRPr="006A3650">
        <w:rPr>
          <w:rFonts w:ascii="Garamond" w:eastAsia="Times New Roman" w:hAnsi="Garamond" w:cs="Times New Roman"/>
          <w:sz w:val="28"/>
          <w:szCs w:val="28"/>
        </w:rPr>
        <w:t>,</w:t>
      </w:r>
      <w:r w:rsidRPr="006A3650">
        <w:rPr>
          <w:rFonts w:ascii="Garamond" w:eastAsia="Times New Roman" w:hAnsi="Garamond" w:cs="Times New Roman"/>
          <w:spacing w:val="-14"/>
          <w:sz w:val="28"/>
          <w:szCs w:val="28"/>
        </w:rPr>
        <w:t xml:space="preserve"> </w:t>
      </w:r>
      <w:r w:rsidRPr="006A3650">
        <w:rPr>
          <w:rFonts w:ascii="Garamond" w:eastAsia="Times New Roman" w:hAnsi="Garamond" w:cs="Times New Roman"/>
          <w:sz w:val="28"/>
          <w:szCs w:val="28"/>
        </w:rPr>
        <w:t>PhD,</w:t>
      </w:r>
      <w:r w:rsidRPr="006A3650">
        <w:rPr>
          <w:rFonts w:ascii="Garamond" w:eastAsia="Times New Roman" w:hAnsi="Garamond" w:cs="Times New Roman"/>
          <w:spacing w:val="-1"/>
          <w:sz w:val="28"/>
          <w:szCs w:val="28"/>
        </w:rPr>
        <w:t xml:space="preserve"> MSPH, RN-BC, CCRN, CPS-T  </w:t>
      </w:r>
    </w:p>
    <w:p w14:paraId="74E092F8" w14:textId="77777777" w:rsidR="00051784" w:rsidRPr="006A3650" w:rsidRDefault="00051784" w:rsidP="001C65CF">
      <w:pPr>
        <w:pStyle w:val="ListParagraph"/>
        <w:spacing w:after="0" w:line="240" w:lineRule="auto"/>
        <w:ind w:left="0"/>
        <w:rPr>
          <w:rFonts w:ascii="Garamond" w:eastAsia="Times New Roman" w:hAnsi="Garamond" w:cs="Times New Roman"/>
          <w:spacing w:val="-1"/>
          <w:sz w:val="28"/>
          <w:szCs w:val="28"/>
        </w:rPr>
      </w:pPr>
      <w:r w:rsidRPr="006A3650">
        <w:rPr>
          <w:rFonts w:ascii="Garamond" w:eastAsia="Times New Roman" w:hAnsi="Garamond" w:cs="Times New Roman"/>
          <w:spacing w:val="-1"/>
          <w:sz w:val="28"/>
          <w:szCs w:val="28"/>
        </w:rPr>
        <w:t>EMSC Program Director and Co-Principle Investigator</w:t>
      </w:r>
    </w:p>
    <w:p w14:paraId="69DF90A3" w14:textId="77777777" w:rsidR="004A6B77" w:rsidRPr="006A3650" w:rsidRDefault="00051784" w:rsidP="001C65CF">
      <w:pPr>
        <w:pStyle w:val="ListParagraph"/>
        <w:spacing w:after="0" w:line="240" w:lineRule="auto"/>
        <w:ind w:left="0"/>
        <w:rPr>
          <w:rFonts w:ascii="Garamond" w:eastAsia="Times New Roman" w:hAnsi="Garamond" w:cs="Times New Roman"/>
          <w:spacing w:val="-3"/>
          <w:sz w:val="28"/>
          <w:szCs w:val="28"/>
        </w:rPr>
      </w:pPr>
      <w:proofErr w:type="gramStart"/>
      <w:r w:rsidRPr="006A3650">
        <w:rPr>
          <w:rFonts w:ascii="Garamond" w:eastAsia="Times New Roman" w:hAnsi="Garamond" w:cs="Times New Roman"/>
          <w:sz w:val="28"/>
          <w:szCs w:val="28"/>
        </w:rPr>
        <w:t>Manager</w:t>
      </w:r>
      <w:r w:rsidRPr="006A3650">
        <w:rPr>
          <w:rFonts w:ascii="Garamond" w:eastAsia="Times New Roman" w:hAnsi="Garamond" w:cs="Times New Roman"/>
          <w:spacing w:val="-6"/>
          <w:sz w:val="28"/>
          <w:szCs w:val="28"/>
        </w:rPr>
        <w:t xml:space="preserve"> </w:t>
      </w:r>
      <w:r w:rsidRPr="006A3650">
        <w:rPr>
          <w:rFonts w:ascii="Garamond" w:eastAsia="Times New Roman" w:hAnsi="Garamond" w:cs="Times New Roman"/>
          <w:sz w:val="28"/>
          <w:szCs w:val="28"/>
        </w:rPr>
        <w:t>of</w:t>
      </w:r>
      <w:r w:rsidRPr="006A3650">
        <w:rPr>
          <w:rFonts w:ascii="Garamond" w:eastAsia="Times New Roman" w:hAnsi="Garamond" w:cs="Times New Roman"/>
          <w:spacing w:val="-14"/>
          <w:sz w:val="28"/>
          <w:szCs w:val="28"/>
        </w:rPr>
        <w:t xml:space="preserve"> </w:t>
      </w:r>
      <w:r w:rsidRPr="006A3650">
        <w:rPr>
          <w:rFonts w:ascii="Garamond" w:eastAsia="Times New Roman" w:hAnsi="Garamond" w:cs="Times New Roman"/>
          <w:sz w:val="28"/>
          <w:szCs w:val="28"/>
        </w:rPr>
        <w:t>Injury</w:t>
      </w:r>
      <w:r w:rsidRPr="006A3650">
        <w:rPr>
          <w:rFonts w:ascii="Garamond" w:eastAsia="Times New Roman" w:hAnsi="Garamond" w:cs="Times New Roman"/>
          <w:spacing w:val="6"/>
          <w:sz w:val="28"/>
          <w:szCs w:val="28"/>
        </w:rPr>
        <w:t xml:space="preserve"> </w:t>
      </w:r>
      <w:r w:rsidRPr="006A3650">
        <w:rPr>
          <w:rFonts w:ascii="Garamond" w:eastAsia="Times New Roman" w:hAnsi="Garamond" w:cs="Times New Roman"/>
          <w:sz w:val="28"/>
          <w:szCs w:val="28"/>
        </w:rPr>
        <w:t>Prevention,</w:t>
      </w:r>
      <w:r w:rsidRPr="006A3650">
        <w:rPr>
          <w:rFonts w:ascii="Garamond" w:eastAsia="Times New Roman" w:hAnsi="Garamond" w:cs="Times New Roman"/>
          <w:spacing w:val="5"/>
          <w:sz w:val="28"/>
          <w:szCs w:val="28"/>
        </w:rPr>
        <w:t xml:space="preserve"> </w:t>
      </w:r>
      <w:r w:rsidRPr="006A3650">
        <w:rPr>
          <w:rFonts w:ascii="Garamond" w:eastAsia="Times New Roman" w:hAnsi="Garamond" w:cs="Times New Roman"/>
          <w:w w:val="103"/>
          <w:sz w:val="28"/>
          <w:szCs w:val="28"/>
        </w:rPr>
        <w:t xml:space="preserve">Community </w:t>
      </w:r>
      <w:r w:rsidRPr="006A3650">
        <w:rPr>
          <w:rFonts w:ascii="Garamond" w:eastAsia="Times New Roman" w:hAnsi="Garamond" w:cs="Times New Roman"/>
          <w:sz w:val="28"/>
          <w:szCs w:val="28"/>
        </w:rPr>
        <w:t>Outreach</w:t>
      </w:r>
      <w:r w:rsidRPr="006A3650">
        <w:rPr>
          <w:rFonts w:ascii="Garamond" w:eastAsia="Times New Roman" w:hAnsi="Garamond" w:cs="Times New Roman"/>
          <w:spacing w:val="13"/>
          <w:sz w:val="28"/>
          <w:szCs w:val="28"/>
        </w:rPr>
        <w:t xml:space="preserve"> &amp; Research</w:t>
      </w:r>
      <w:r w:rsidR="00F324C6" w:rsidRPr="006A3650">
        <w:rPr>
          <w:rFonts w:ascii="Garamond" w:eastAsia="Times New Roman" w:hAnsi="Garamond" w:cs="Times New Roman"/>
          <w:spacing w:val="13"/>
          <w:sz w:val="28"/>
          <w:szCs w:val="28"/>
        </w:rPr>
        <w:t>,</w:t>
      </w:r>
      <w:r w:rsidRPr="006A3650">
        <w:rPr>
          <w:rFonts w:ascii="Garamond" w:eastAsia="Times New Roman" w:hAnsi="Garamond" w:cs="Times New Roman"/>
          <w:spacing w:val="13"/>
          <w:sz w:val="28"/>
          <w:szCs w:val="28"/>
        </w:rPr>
        <w:t xml:space="preserve"> Yale New Haven Children’s Hospital</w:t>
      </w:r>
      <w:r w:rsidRPr="006A3650">
        <w:rPr>
          <w:rFonts w:ascii="Garamond" w:eastAsia="Times New Roman" w:hAnsi="Garamond" w:cs="Times New Roman"/>
          <w:sz w:val="28"/>
          <w:szCs w:val="28"/>
        </w:rPr>
        <w:t>.</w:t>
      </w:r>
      <w:proofErr w:type="gramEnd"/>
      <w:r w:rsidRPr="006A3650">
        <w:rPr>
          <w:rFonts w:ascii="Garamond" w:eastAsia="Times New Roman" w:hAnsi="Garamond" w:cs="Times New Roman"/>
          <w:spacing w:val="-3"/>
          <w:sz w:val="28"/>
          <w:szCs w:val="28"/>
        </w:rPr>
        <w:t xml:space="preserve"> </w:t>
      </w:r>
    </w:p>
    <w:p w14:paraId="66733019" w14:textId="40BCBB65" w:rsidR="00051784" w:rsidRPr="006A3650" w:rsidRDefault="005075C5" w:rsidP="001C65CF">
      <w:pPr>
        <w:pStyle w:val="ListParagraph"/>
        <w:spacing w:after="0" w:line="240" w:lineRule="auto"/>
        <w:ind w:left="0"/>
        <w:rPr>
          <w:rStyle w:val="Hyperlink"/>
          <w:rFonts w:ascii="Garamond" w:eastAsia="Times New Roman" w:hAnsi="Garamond" w:cs="Times New Roman"/>
          <w:color w:val="auto"/>
          <w:sz w:val="28"/>
          <w:szCs w:val="28"/>
        </w:rPr>
      </w:pPr>
      <w:hyperlink r:id="rId24" w:history="1">
        <w:r w:rsidR="00051784" w:rsidRPr="006A3650">
          <w:rPr>
            <w:rStyle w:val="Hyperlink"/>
            <w:rFonts w:ascii="Garamond" w:eastAsia="Times New Roman" w:hAnsi="Garamond" w:cs="Times New Roman"/>
            <w:color w:val="auto"/>
            <w:sz w:val="28"/>
            <w:szCs w:val="28"/>
          </w:rPr>
          <w:t>pina.violano@ynhh.org</w:t>
        </w:r>
      </w:hyperlink>
    </w:p>
    <w:p w14:paraId="6C092099" w14:textId="77777777" w:rsidR="00051784" w:rsidRPr="006A3650" w:rsidRDefault="00051784" w:rsidP="001C65CF">
      <w:pPr>
        <w:pStyle w:val="ListParagraph"/>
        <w:spacing w:after="0" w:line="240" w:lineRule="auto"/>
        <w:ind w:left="0"/>
        <w:rPr>
          <w:rStyle w:val="Hyperlink"/>
          <w:rFonts w:ascii="Garamond" w:eastAsia="Times New Roman" w:hAnsi="Garamond" w:cs="Times New Roman"/>
          <w:b/>
          <w:color w:val="auto"/>
          <w:sz w:val="28"/>
          <w:szCs w:val="28"/>
        </w:rPr>
      </w:pPr>
    </w:p>
    <w:p w14:paraId="60B2C526" w14:textId="54B42A7F" w:rsidR="00051784" w:rsidRPr="006A3650" w:rsidRDefault="00051784" w:rsidP="001C65CF">
      <w:pPr>
        <w:spacing w:after="0" w:line="240" w:lineRule="auto"/>
        <w:rPr>
          <w:rFonts w:ascii="Garamond" w:hAnsi="Garamond" w:cs="Times New Roman"/>
          <w:b/>
          <w:color w:val="auto"/>
        </w:rPr>
      </w:pPr>
      <w:r w:rsidRPr="006A3650">
        <w:rPr>
          <w:rFonts w:ascii="Garamond" w:hAnsi="Garamond" w:cs="Times New Roman"/>
          <w:b/>
          <w:color w:val="auto"/>
          <w:u w:val="single"/>
        </w:rPr>
        <w:t>EMSC Co-</w:t>
      </w:r>
      <w:r w:rsidRPr="006A3650">
        <w:rPr>
          <w:rFonts w:ascii="Garamond" w:eastAsia="Times New Roman" w:hAnsi="Garamond" w:cs="Times New Roman"/>
          <w:b/>
          <w:color w:val="auto"/>
          <w:u w:val="single"/>
        </w:rPr>
        <w:t>Principle</w:t>
      </w:r>
      <w:r w:rsidRPr="006A3650">
        <w:rPr>
          <w:rFonts w:ascii="Garamond" w:eastAsia="Times New Roman" w:hAnsi="Garamond" w:cs="Times New Roman"/>
          <w:b/>
          <w:color w:val="auto"/>
          <w:spacing w:val="-5"/>
          <w:u w:val="single"/>
        </w:rPr>
        <w:t xml:space="preserve"> </w:t>
      </w:r>
      <w:r w:rsidRPr="006A3650">
        <w:rPr>
          <w:rFonts w:ascii="Garamond" w:eastAsia="Times New Roman" w:hAnsi="Garamond" w:cs="Times New Roman"/>
          <w:b/>
          <w:color w:val="auto"/>
          <w:u w:val="single"/>
        </w:rPr>
        <w:t>Investiga</w:t>
      </w:r>
      <w:r w:rsidRPr="006A3650">
        <w:rPr>
          <w:rFonts w:ascii="Garamond" w:eastAsia="Times New Roman" w:hAnsi="Garamond" w:cs="Times New Roman"/>
          <w:b/>
          <w:color w:val="auto"/>
          <w:u w:val="single" w:color="000000"/>
        </w:rPr>
        <w:t>tors</w:t>
      </w:r>
    </w:p>
    <w:p w14:paraId="78689F43" w14:textId="77777777" w:rsidR="00051784" w:rsidRPr="006A3650" w:rsidRDefault="00051784" w:rsidP="001C65CF">
      <w:pPr>
        <w:pStyle w:val="ListParagraph"/>
        <w:spacing w:after="0" w:line="240" w:lineRule="auto"/>
        <w:ind w:left="0"/>
        <w:rPr>
          <w:rStyle w:val="Hyperlink"/>
          <w:rFonts w:ascii="Garamond" w:eastAsia="Times New Roman" w:hAnsi="Garamond" w:cs="Times New Roman"/>
          <w:color w:val="auto"/>
          <w:sz w:val="28"/>
          <w:szCs w:val="28"/>
        </w:rPr>
      </w:pPr>
    </w:p>
    <w:p w14:paraId="35346E8A" w14:textId="77777777" w:rsidR="00051784" w:rsidRPr="006A3650" w:rsidRDefault="00051784" w:rsidP="00F324C6">
      <w:pPr>
        <w:pStyle w:val="ListParagraph"/>
        <w:tabs>
          <w:tab w:val="left" w:pos="1080"/>
        </w:tabs>
        <w:spacing w:after="0" w:line="240" w:lineRule="auto"/>
        <w:ind w:left="0"/>
        <w:rPr>
          <w:rFonts w:ascii="Garamond" w:eastAsia="Times New Roman" w:hAnsi="Garamond" w:cs="Times New Roman"/>
          <w:sz w:val="28"/>
          <w:szCs w:val="28"/>
        </w:rPr>
      </w:pPr>
      <w:r w:rsidRPr="006A3650">
        <w:rPr>
          <w:rFonts w:ascii="Garamond" w:eastAsia="Times New Roman" w:hAnsi="Garamond" w:cs="Times New Roman"/>
          <w:sz w:val="28"/>
          <w:szCs w:val="28"/>
        </w:rPr>
        <w:t>Marc</w:t>
      </w:r>
      <w:r w:rsidRPr="006A3650">
        <w:rPr>
          <w:rFonts w:ascii="Garamond" w:eastAsia="Times New Roman" w:hAnsi="Garamond" w:cs="Times New Roman"/>
          <w:spacing w:val="-6"/>
          <w:sz w:val="28"/>
          <w:szCs w:val="28"/>
        </w:rPr>
        <w:t xml:space="preserve"> </w:t>
      </w:r>
      <w:proofErr w:type="spellStart"/>
      <w:r w:rsidRPr="006A3650">
        <w:rPr>
          <w:rFonts w:ascii="Garamond" w:eastAsia="Times New Roman" w:hAnsi="Garamond" w:cs="Times New Roman"/>
          <w:sz w:val="28"/>
          <w:szCs w:val="28"/>
        </w:rPr>
        <w:t>Auerbach</w:t>
      </w:r>
      <w:proofErr w:type="spellEnd"/>
      <w:r w:rsidRPr="006A3650">
        <w:rPr>
          <w:rFonts w:ascii="Garamond" w:eastAsia="Times New Roman" w:hAnsi="Garamond" w:cs="Times New Roman"/>
          <w:sz w:val="28"/>
          <w:szCs w:val="28"/>
        </w:rPr>
        <w:t>,</w:t>
      </w:r>
      <w:r w:rsidRPr="006A3650">
        <w:rPr>
          <w:rFonts w:ascii="Garamond" w:eastAsia="Times New Roman" w:hAnsi="Garamond" w:cs="Times New Roman"/>
          <w:spacing w:val="-6"/>
          <w:sz w:val="28"/>
          <w:szCs w:val="28"/>
        </w:rPr>
        <w:t xml:space="preserve"> </w:t>
      </w:r>
      <w:r w:rsidRPr="006A3650">
        <w:rPr>
          <w:rFonts w:ascii="Garamond" w:eastAsia="Times New Roman" w:hAnsi="Garamond" w:cs="Times New Roman"/>
          <w:sz w:val="28"/>
          <w:szCs w:val="28"/>
        </w:rPr>
        <w:t xml:space="preserve">MD, </w:t>
      </w:r>
      <w:proofErr w:type="spellStart"/>
      <w:r w:rsidRPr="006A3650">
        <w:rPr>
          <w:rFonts w:ascii="Garamond" w:eastAsia="Times New Roman" w:hAnsi="Garamond" w:cs="Times New Roman"/>
          <w:sz w:val="28"/>
          <w:szCs w:val="28"/>
        </w:rPr>
        <w:t>MSCi</w:t>
      </w:r>
      <w:proofErr w:type="spellEnd"/>
      <w:r w:rsidRPr="006A3650">
        <w:rPr>
          <w:rFonts w:ascii="Garamond" w:eastAsia="Times New Roman" w:hAnsi="Garamond" w:cs="Times New Roman"/>
          <w:sz w:val="28"/>
          <w:szCs w:val="28"/>
        </w:rPr>
        <w:t xml:space="preserve">, </w:t>
      </w:r>
      <w:r w:rsidRPr="006A3650">
        <w:rPr>
          <w:rFonts w:ascii="Garamond" w:eastAsia="Times New Roman" w:hAnsi="Garamond" w:cs="Times New Roman"/>
          <w:spacing w:val="-1"/>
          <w:sz w:val="28"/>
          <w:szCs w:val="28"/>
        </w:rPr>
        <w:t>EMSC Co-Principle Investigator</w:t>
      </w:r>
    </w:p>
    <w:p w14:paraId="236DE709" w14:textId="77777777" w:rsidR="004A6B77" w:rsidRPr="006A3650" w:rsidRDefault="00051784" w:rsidP="001C65CF">
      <w:pPr>
        <w:pStyle w:val="ListParagraph"/>
        <w:spacing w:after="0" w:line="240" w:lineRule="auto"/>
        <w:ind w:left="0"/>
        <w:rPr>
          <w:rFonts w:ascii="Garamond" w:eastAsia="Times New Roman" w:hAnsi="Garamond" w:cs="Times New Roman"/>
          <w:spacing w:val="5"/>
          <w:sz w:val="28"/>
          <w:szCs w:val="28"/>
        </w:rPr>
      </w:pPr>
      <w:r w:rsidRPr="006A3650">
        <w:rPr>
          <w:rFonts w:ascii="Garamond" w:eastAsia="Times New Roman" w:hAnsi="Garamond" w:cs="Times New Roman"/>
          <w:sz w:val="28"/>
          <w:szCs w:val="28"/>
        </w:rPr>
        <w:t>Associate</w:t>
      </w:r>
      <w:r w:rsidRPr="006A3650">
        <w:rPr>
          <w:rFonts w:ascii="Garamond" w:eastAsia="Times New Roman" w:hAnsi="Garamond" w:cs="Times New Roman"/>
          <w:spacing w:val="10"/>
          <w:w w:val="96"/>
          <w:sz w:val="28"/>
          <w:szCs w:val="28"/>
        </w:rPr>
        <w:t xml:space="preserve"> </w:t>
      </w:r>
      <w:r w:rsidRPr="006A3650">
        <w:rPr>
          <w:rFonts w:ascii="Garamond" w:eastAsia="Times New Roman" w:hAnsi="Garamond" w:cs="Times New Roman"/>
          <w:sz w:val="28"/>
          <w:szCs w:val="28"/>
        </w:rPr>
        <w:t>Professor,</w:t>
      </w:r>
      <w:r w:rsidRPr="006A3650">
        <w:rPr>
          <w:rFonts w:ascii="Garamond" w:eastAsia="Times New Roman" w:hAnsi="Garamond" w:cs="Times New Roman"/>
          <w:spacing w:val="-16"/>
          <w:sz w:val="28"/>
          <w:szCs w:val="28"/>
        </w:rPr>
        <w:t xml:space="preserve"> Yale University School of Medicine</w:t>
      </w:r>
      <w:r w:rsidRPr="006A3650">
        <w:rPr>
          <w:rFonts w:ascii="Garamond" w:eastAsia="Times New Roman" w:hAnsi="Garamond" w:cs="Times New Roman"/>
          <w:sz w:val="28"/>
          <w:szCs w:val="28"/>
        </w:rPr>
        <w:t>, Department</w:t>
      </w:r>
      <w:r w:rsidRPr="006A3650">
        <w:rPr>
          <w:rFonts w:ascii="Garamond" w:eastAsia="Times New Roman" w:hAnsi="Garamond" w:cs="Times New Roman"/>
          <w:spacing w:val="28"/>
          <w:sz w:val="28"/>
          <w:szCs w:val="28"/>
        </w:rPr>
        <w:t xml:space="preserve"> </w:t>
      </w:r>
      <w:r w:rsidRPr="006A3650">
        <w:rPr>
          <w:rFonts w:ascii="Garamond" w:eastAsia="Times New Roman" w:hAnsi="Garamond" w:cs="Times New Roman"/>
          <w:sz w:val="28"/>
          <w:szCs w:val="28"/>
        </w:rPr>
        <w:t>of</w:t>
      </w:r>
      <w:r w:rsidRPr="006A3650">
        <w:rPr>
          <w:rFonts w:ascii="Garamond" w:eastAsia="Times New Roman" w:hAnsi="Garamond" w:cs="Times New Roman"/>
          <w:spacing w:val="-14"/>
          <w:sz w:val="28"/>
          <w:szCs w:val="28"/>
        </w:rPr>
        <w:t xml:space="preserve"> </w:t>
      </w:r>
      <w:r w:rsidRPr="006A3650">
        <w:rPr>
          <w:rFonts w:ascii="Garamond" w:eastAsia="Times New Roman" w:hAnsi="Garamond" w:cs="Times New Roman"/>
          <w:sz w:val="28"/>
          <w:szCs w:val="28"/>
        </w:rPr>
        <w:t>Pediatrics,</w:t>
      </w:r>
      <w:r w:rsidRPr="006A3650">
        <w:rPr>
          <w:rFonts w:ascii="Garamond" w:eastAsia="Times New Roman" w:hAnsi="Garamond" w:cs="Times New Roman"/>
          <w:spacing w:val="-16"/>
          <w:sz w:val="28"/>
          <w:szCs w:val="28"/>
        </w:rPr>
        <w:t xml:space="preserve"> </w:t>
      </w:r>
      <w:r w:rsidRPr="006A3650">
        <w:rPr>
          <w:rFonts w:ascii="Garamond" w:eastAsia="Times New Roman" w:hAnsi="Garamond" w:cs="Times New Roman"/>
          <w:sz w:val="28"/>
          <w:szCs w:val="28"/>
        </w:rPr>
        <w:t>Section</w:t>
      </w:r>
      <w:r w:rsidRPr="006A3650">
        <w:rPr>
          <w:rFonts w:ascii="Garamond" w:eastAsia="Times New Roman" w:hAnsi="Garamond" w:cs="Times New Roman"/>
          <w:spacing w:val="-20"/>
          <w:sz w:val="28"/>
          <w:szCs w:val="28"/>
        </w:rPr>
        <w:t xml:space="preserve"> </w:t>
      </w:r>
      <w:r w:rsidRPr="006A3650">
        <w:rPr>
          <w:rFonts w:ascii="Garamond" w:eastAsia="Times New Roman" w:hAnsi="Garamond" w:cs="Times New Roman"/>
          <w:sz w:val="28"/>
          <w:szCs w:val="28"/>
        </w:rPr>
        <w:t>of</w:t>
      </w:r>
      <w:r w:rsidRPr="006A3650">
        <w:rPr>
          <w:rFonts w:ascii="Garamond" w:eastAsia="Times New Roman" w:hAnsi="Garamond" w:cs="Times New Roman"/>
          <w:spacing w:val="-14"/>
          <w:sz w:val="28"/>
          <w:szCs w:val="28"/>
        </w:rPr>
        <w:t xml:space="preserve"> </w:t>
      </w:r>
      <w:r w:rsidRPr="006A3650">
        <w:rPr>
          <w:rFonts w:ascii="Garamond" w:eastAsia="Times New Roman" w:hAnsi="Garamond" w:cs="Times New Roman"/>
          <w:sz w:val="28"/>
          <w:szCs w:val="28"/>
        </w:rPr>
        <w:t>Emergency</w:t>
      </w:r>
      <w:r w:rsidRPr="006A3650">
        <w:rPr>
          <w:rFonts w:ascii="Garamond" w:eastAsia="Times New Roman" w:hAnsi="Garamond" w:cs="Times New Roman"/>
          <w:spacing w:val="-17"/>
          <w:sz w:val="28"/>
          <w:szCs w:val="28"/>
        </w:rPr>
        <w:t xml:space="preserve"> </w:t>
      </w:r>
      <w:r w:rsidRPr="006A3650">
        <w:rPr>
          <w:rFonts w:ascii="Garamond" w:eastAsia="Times New Roman" w:hAnsi="Garamond" w:cs="Times New Roman"/>
          <w:sz w:val="28"/>
          <w:szCs w:val="28"/>
        </w:rPr>
        <w:t>Medicine,</w:t>
      </w:r>
      <w:r w:rsidR="00F324C6" w:rsidRPr="006A3650">
        <w:rPr>
          <w:rFonts w:ascii="Garamond" w:eastAsia="Times New Roman" w:hAnsi="Garamond" w:cs="Times New Roman"/>
          <w:spacing w:val="-16"/>
          <w:sz w:val="28"/>
          <w:szCs w:val="28"/>
        </w:rPr>
        <w:t xml:space="preserve"> </w:t>
      </w:r>
      <w:r w:rsidRPr="006A3650">
        <w:rPr>
          <w:rFonts w:ascii="Garamond" w:eastAsia="Times New Roman" w:hAnsi="Garamond" w:cs="Times New Roman"/>
          <w:spacing w:val="-16"/>
          <w:sz w:val="28"/>
          <w:szCs w:val="28"/>
        </w:rPr>
        <w:t xml:space="preserve">Associate </w:t>
      </w:r>
      <w:r w:rsidRPr="006A3650">
        <w:rPr>
          <w:rFonts w:ascii="Garamond" w:eastAsia="Times New Roman" w:hAnsi="Garamond" w:cs="Times New Roman"/>
          <w:sz w:val="28"/>
          <w:szCs w:val="28"/>
        </w:rPr>
        <w:t>Director</w:t>
      </w:r>
      <w:r w:rsidRPr="006A3650">
        <w:rPr>
          <w:rFonts w:ascii="Garamond" w:eastAsia="Times New Roman" w:hAnsi="Garamond" w:cs="Times New Roman"/>
          <w:spacing w:val="10"/>
          <w:sz w:val="28"/>
          <w:szCs w:val="28"/>
        </w:rPr>
        <w:t xml:space="preserve"> </w:t>
      </w:r>
      <w:r w:rsidRPr="006A3650">
        <w:rPr>
          <w:rFonts w:ascii="Garamond" w:eastAsia="Times New Roman" w:hAnsi="Garamond" w:cs="Times New Roman"/>
          <w:sz w:val="28"/>
          <w:szCs w:val="28"/>
        </w:rPr>
        <w:t>of</w:t>
      </w:r>
      <w:r w:rsidRPr="006A3650">
        <w:rPr>
          <w:rFonts w:ascii="Garamond" w:eastAsia="Times New Roman" w:hAnsi="Garamond" w:cs="Times New Roman"/>
          <w:spacing w:val="-14"/>
          <w:sz w:val="28"/>
          <w:szCs w:val="28"/>
        </w:rPr>
        <w:t xml:space="preserve"> </w:t>
      </w:r>
      <w:r w:rsidRPr="006A3650">
        <w:rPr>
          <w:rFonts w:ascii="Garamond" w:eastAsia="Times New Roman" w:hAnsi="Garamond" w:cs="Times New Roman"/>
          <w:w w:val="101"/>
          <w:sz w:val="28"/>
          <w:szCs w:val="28"/>
        </w:rPr>
        <w:t xml:space="preserve">Pediatric </w:t>
      </w:r>
      <w:r w:rsidRPr="006A3650">
        <w:rPr>
          <w:rFonts w:ascii="Garamond" w:eastAsia="Times New Roman" w:hAnsi="Garamond" w:cs="Times New Roman"/>
          <w:sz w:val="28"/>
          <w:szCs w:val="28"/>
        </w:rPr>
        <w:t>Simulation &amp; Associate Pediatric</w:t>
      </w:r>
      <w:r w:rsidRPr="006A3650">
        <w:rPr>
          <w:rFonts w:ascii="Garamond" w:eastAsia="Times New Roman" w:hAnsi="Garamond" w:cs="Times New Roman"/>
          <w:spacing w:val="3"/>
          <w:sz w:val="28"/>
          <w:szCs w:val="28"/>
        </w:rPr>
        <w:t xml:space="preserve"> </w:t>
      </w:r>
      <w:r w:rsidRPr="006A3650">
        <w:rPr>
          <w:rFonts w:ascii="Garamond" w:eastAsia="Times New Roman" w:hAnsi="Garamond" w:cs="Times New Roman"/>
          <w:sz w:val="28"/>
          <w:szCs w:val="28"/>
        </w:rPr>
        <w:t>Trauma</w:t>
      </w:r>
      <w:r w:rsidRPr="006A3650">
        <w:rPr>
          <w:rFonts w:ascii="Garamond" w:eastAsia="Times New Roman" w:hAnsi="Garamond" w:cs="Times New Roman"/>
          <w:spacing w:val="16"/>
          <w:sz w:val="28"/>
          <w:szCs w:val="28"/>
        </w:rPr>
        <w:t xml:space="preserve"> </w:t>
      </w:r>
      <w:r w:rsidRPr="006A3650">
        <w:rPr>
          <w:rFonts w:ascii="Garamond" w:eastAsia="Times New Roman" w:hAnsi="Garamond" w:cs="Times New Roman"/>
          <w:sz w:val="28"/>
          <w:szCs w:val="28"/>
        </w:rPr>
        <w:t>Medical</w:t>
      </w:r>
      <w:r w:rsidRPr="006A3650">
        <w:rPr>
          <w:rFonts w:ascii="Garamond" w:eastAsia="Times New Roman" w:hAnsi="Garamond" w:cs="Times New Roman"/>
          <w:spacing w:val="-22"/>
          <w:sz w:val="28"/>
          <w:szCs w:val="28"/>
        </w:rPr>
        <w:t xml:space="preserve"> </w:t>
      </w:r>
      <w:r w:rsidRPr="006A3650">
        <w:rPr>
          <w:rFonts w:ascii="Garamond" w:eastAsia="Times New Roman" w:hAnsi="Garamond" w:cs="Times New Roman"/>
          <w:sz w:val="28"/>
          <w:szCs w:val="28"/>
        </w:rPr>
        <w:t>Director.</w:t>
      </w:r>
      <w:r w:rsidRPr="006A3650">
        <w:rPr>
          <w:rFonts w:ascii="Garamond" w:eastAsia="Times New Roman" w:hAnsi="Garamond" w:cs="Times New Roman"/>
          <w:spacing w:val="5"/>
          <w:sz w:val="28"/>
          <w:szCs w:val="28"/>
        </w:rPr>
        <w:t xml:space="preserve"> </w:t>
      </w:r>
    </w:p>
    <w:p w14:paraId="37817FC5" w14:textId="4A4519D6" w:rsidR="00051784" w:rsidRPr="006A3650" w:rsidRDefault="005075C5" w:rsidP="001C65CF">
      <w:pPr>
        <w:pStyle w:val="ListParagraph"/>
        <w:spacing w:after="0" w:line="240" w:lineRule="auto"/>
        <w:ind w:left="0"/>
        <w:rPr>
          <w:rFonts w:ascii="Garamond" w:eastAsia="Times New Roman" w:hAnsi="Garamond" w:cs="Times New Roman"/>
          <w:sz w:val="28"/>
          <w:szCs w:val="28"/>
        </w:rPr>
      </w:pPr>
      <w:hyperlink r:id="rId25" w:history="1">
        <w:r w:rsidR="00051784" w:rsidRPr="006A3650">
          <w:rPr>
            <w:rStyle w:val="Hyperlink"/>
            <w:rFonts w:ascii="Garamond" w:eastAsia="Times New Roman" w:hAnsi="Garamond" w:cs="Times New Roman"/>
            <w:color w:val="auto"/>
            <w:sz w:val="28"/>
            <w:szCs w:val="28"/>
          </w:rPr>
          <w:t>marc.auerbach@yale.edu</w:t>
        </w:r>
      </w:hyperlink>
    </w:p>
    <w:p w14:paraId="7E0F8806" w14:textId="77777777" w:rsidR="00051784" w:rsidRPr="006A3650" w:rsidRDefault="00051784" w:rsidP="001C65CF">
      <w:pPr>
        <w:pStyle w:val="ListParagraph"/>
        <w:spacing w:after="0" w:line="240" w:lineRule="auto"/>
        <w:ind w:left="0"/>
        <w:rPr>
          <w:rFonts w:ascii="Garamond" w:eastAsia="Times New Roman" w:hAnsi="Garamond" w:cs="Times New Roman"/>
          <w:sz w:val="28"/>
          <w:szCs w:val="28"/>
        </w:rPr>
      </w:pPr>
    </w:p>
    <w:p w14:paraId="34E237C1" w14:textId="77777777" w:rsidR="00051784" w:rsidRPr="006A3650" w:rsidRDefault="00051784" w:rsidP="00F324C6">
      <w:pPr>
        <w:pStyle w:val="ListParagraph"/>
        <w:spacing w:after="0" w:line="240" w:lineRule="auto"/>
        <w:ind w:left="0"/>
        <w:rPr>
          <w:rFonts w:ascii="Garamond" w:eastAsia="Times New Roman" w:hAnsi="Garamond" w:cs="Times New Roman"/>
          <w:sz w:val="28"/>
          <w:szCs w:val="28"/>
        </w:rPr>
      </w:pPr>
      <w:r w:rsidRPr="006A3650">
        <w:rPr>
          <w:rFonts w:ascii="Garamond" w:eastAsia="Times New Roman" w:hAnsi="Garamond" w:cs="Times New Roman"/>
          <w:sz w:val="28"/>
          <w:szCs w:val="28"/>
        </w:rPr>
        <w:t>Mark</w:t>
      </w:r>
      <w:r w:rsidRPr="006A3650">
        <w:rPr>
          <w:rFonts w:ascii="Garamond" w:eastAsia="Times New Roman" w:hAnsi="Garamond" w:cs="Times New Roman"/>
          <w:spacing w:val="-1"/>
          <w:sz w:val="28"/>
          <w:szCs w:val="28"/>
        </w:rPr>
        <w:t xml:space="preserve"> </w:t>
      </w:r>
      <w:r w:rsidRPr="006A3650">
        <w:rPr>
          <w:rFonts w:ascii="Garamond" w:eastAsia="Times New Roman" w:hAnsi="Garamond" w:cs="Times New Roman"/>
          <w:w w:val="90"/>
          <w:sz w:val="28"/>
          <w:szCs w:val="28"/>
        </w:rPr>
        <w:t xml:space="preserve">X. </w:t>
      </w:r>
      <w:r w:rsidRPr="006A3650">
        <w:rPr>
          <w:rFonts w:ascii="Garamond" w:eastAsia="Times New Roman" w:hAnsi="Garamond" w:cs="Times New Roman"/>
          <w:sz w:val="28"/>
          <w:szCs w:val="28"/>
        </w:rPr>
        <w:t>Cicero,</w:t>
      </w:r>
      <w:r w:rsidRPr="006A3650">
        <w:rPr>
          <w:rFonts w:ascii="Garamond" w:eastAsia="Times New Roman" w:hAnsi="Garamond" w:cs="Times New Roman"/>
          <w:spacing w:val="-13"/>
          <w:sz w:val="28"/>
          <w:szCs w:val="28"/>
        </w:rPr>
        <w:t xml:space="preserve"> </w:t>
      </w:r>
      <w:r w:rsidRPr="006A3650">
        <w:rPr>
          <w:rFonts w:ascii="Garamond" w:eastAsia="Times New Roman" w:hAnsi="Garamond" w:cs="Times New Roman"/>
          <w:sz w:val="28"/>
          <w:szCs w:val="28"/>
        </w:rPr>
        <w:t>MD,</w:t>
      </w:r>
      <w:r w:rsidRPr="006A3650">
        <w:rPr>
          <w:rFonts w:ascii="Garamond" w:eastAsia="Times New Roman" w:hAnsi="Garamond" w:cs="Times New Roman"/>
          <w:spacing w:val="-10"/>
          <w:sz w:val="28"/>
          <w:szCs w:val="28"/>
        </w:rPr>
        <w:t xml:space="preserve"> </w:t>
      </w:r>
      <w:r w:rsidRPr="006A3650">
        <w:rPr>
          <w:rFonts w:ascii="Garamond" w:eastAsia="Times New Roman" w:hAnsi="Garamond" w:cs="Times New Roman"/>
          <w:spacing w:val="-1"/>
          <w:sz w:val="28"/>
          <w:szCs w:val="28"/>
        </w:rPr>
        <w:t>EMSC Co-Principle Investigator</w:t>
      </w:r>
    </w:p>
    <w:p w14:paraId="6581BE67" w14:textId="57FD1137" w:rsidR="00051784" w:rsidRPr="006A3650" w:rsidRDefault="00051784" w:rsidP="001C65CF">
      <w:pPr>
        <w:pStyle w:val="ListParagraph"/>
        <w:spacing w:after="0" w:line="240" w:lineRule="auto"/>
        <w:ind w:left="0"/>
        <w:rPr>
          <w:rFonts w:ascii="Garamond" w:eastAsia="Times New Roman" w:hAnsi="Garamond" w:cs="Times New Roman"/>
          <w:sz w:val="28"/>
          <w:szCs w:val="28"/>
        </w:rPr>
      </w:pPr>
      <w:r w:rsidRPr="006A3650">
        <w:rPr>
          <w:rFonts w:ascii="Garamond" w:eastAsia="Times New Roman" w:hAnsi="Garamond" w:cs="Times New Roman"/>
          <w:sz w:val="28"/>
          <w:szCs w:val="28"/>
        </w:rPr>
        <w:t>Assistant</w:t>
      </w:r>
      <w:r w:rsidRPr="006A3650">
        <w:rPr>
          <w:rFonts w:ascii="Garamond" w:eastAsia="Times New Roman" w:hAnsi="Garamond" w:cs="Times New Roman"/>
          <w:spacing w:val="-6"/>
          <w:sz w:val="28"/>
          <w:szCs w:val="28"/>
        </w:rPr>
        <w:t xml:space="preserve"> </w:t>
      </w:r>
      <w:r w:rsidRPr="006A3650">
        <w:rPr>
          <w:rFonts w:ascii="Garamond" w:eastAsia="Times New Roman" w:hAnsi="Garamond" w:cs="Times New Roman"/>
          <w:sz w:val="28"/>
          <w:szCs w:val="28"/>
        </w:rPr>
        <w:t>Professor,</w:t>
      </w:r>
      <w:r w:rsidRPr="006A3650">
        <w:rPr>
          <w:rFonts w:ascii="Garamond" w:eastAsia="Times New Roman" w:hAnsi="Garamond" w:cs="Times New Roman"/>
          <w:spacing w:val="-16"/>
          <w:sz w:val="28"/>
          <w:szCs w:val="28"/>
        </w:rPr>
        <w:t xml:space="preserve"> Yale University School of </w:t>
      </w:r>
      <w:r w:rsidR="004A6B77" w:rsidRPr="006A3650">
        <w:rPr>
          <w:rFonts w:ascii="Garamond" w:eastAsia="Times New Roman" w:hAnsi="Garamond" w:cs="Times New Roman"/>
          <w:spacing w:val="-16"/>
          <w:sz w:val="28"/>
          <w:szCs w:val="28"/>
        </w:rPr>
        <w:t>Medicine,</w:t>
      </w:r>
      <w:r w:rsidRPr="006A3650">
        <w:rPr>
          <w:rFonts w:ascii="Garamond" w:eastAsia="Times New Roman" w:hAnsi="Garamond" w:cs="Times New Roman"/>
          <w:spacing w:val="-16"/>
          <w:sz w:val="28"/>
          <w:szCs w:val="28"/>
        </w:rPr>
        <w:t xml:space="preserve"> Department </w:t>
      </w:r>
      <w:r w:rsidR="004A6B77" w:rsidRPr="006A3650">
        <w:rPr>
          <w:rFonts w:ascii="Garamond" w:eastAsia="Times New Roman" w:hAnsi="Garamond" w:cs="Times New Roman"/>
          <w:spacing w:val="-16"/>
          <w:sz w:val="28"/>
          <w:szCs w:val="28"/>
        </w:rPr>
        <w:t xml:space="preserve">of </w:t>
      </w:r>
      <w:r w:rsidR="004A6B77" w:rsidRPr="006A3650">
        <w:rPr>
          <w:rFonts w:ascii="Garamond" w:eastAsia="Times New Roman" w:hAnsi="Garamond" w:cs="Times New Roman"/>
          <w:sz w:val="28"/>
          <w:szCs w:val="28"/>
        </w:rPr>
        <w:t>Pediatrics</w:t>
      </w:r>
      <w:r w:rsidRPr="006A3650">
        <w:rPr>
          <w:rFonts w:ascii="Garamond" w:eastAsia="Times New Roman" w:hAnsi="Garamond" w:cs="Times New Roman"/>
          <w:sz w:val="28"/>
          <w:szCs w:val="28"/>
        </w:rPr>
        <w:t>,</w:t>
      </w:r>
      <w:r w:rsidRPr="006A3650">
        <w:rPr>
          <w:rFonts w:ascii="Garamond" w:eastAsia="Times New Roman" w:hAnsi="Garamond" w:cs="Times New Roman"/>
          <w:spacing w:val="-16"/>
          <w:sz w:val="28"/>
          <w:szCs w:val="28"/>
        </w:rPr>
        <w:t xml:space="preserve"> </w:t>
      </w:r>
      <w:r w:rsidRPr="006A3650">
        <w:rPr>
          <w:rFonts w:ascii="Garamond" w:eastAsia="Times New Roman" w:hAnsi="Garamond" w:cs="Times New Roman"/>
          <w:sz w:val="28"/>
          <w:szCs w:val="28"/>
        </w:rPr>
        <w:t>Section</w:t>
      </w:r>
      <w:r w:rsidRPr="006A3650">
        <w:rPr>
          <w:rFonts w:ascii="Garamond" w:eastAsia="Times New Roman" w:hAnsi="Garamond" w:cs="Times New Roman"/>
          <w:spacing w:val="-20"/>
          <w:sz w:val="28"/>
          <w:szCs w:val="28"/>
        </w:rPr>
        <w:t xml:space="preserve"> </w:t>
      </w:r>
      <w:r w:rsidRPr="006A3650">
        <w:rPr>
          <w:rFonts w:ascii="Garamond" w:eastAsia="Times New Roman" w:hAnsi="Garamond" w:cs="Times New Roman"/>
          <w:sz w:val="28"/>
          <w:szCs w:val="28"/>
        </w:rPr>
        <w:t>of</w:t>
      </w:r>
      <w:r w:rsidRPr="006A3650">
        <w:rPr>
          <w:rFonts w:ascii="Garamond" w:eastAsia="Times New Roman" w:hAnsi="Garamond" w:cs="Times New Roman"/>
          <w:spacing w:val="-14"/>
          <w:sz w:val="28"/>
          <w:szCs w:val="28"/>
        </w:rPr>
        <w:t xml:space="preserve"> </w:t>
      </w:r>
      <w:r w:rsidRPr="006A3650">
        <w:rPr>
          <w:rFonts w:ascii="Garamond" w:eastAsia="Times New Roman" w:hAnsi="Garamond" w:cs="Times New Roman"/>
          <w:sz w:val="28"/>
          <w:szCs w:val="28"/>
        </w:rPr>
        <w:t>Emergency</w:t>
      </w:r>
      <w:r w:rsidRPr="006A3650">
        <w:rPr>
          <w:rFonts w:ascii="Garamond" w:eastAsia="Times New Roman" w:hAnsi="Garamond" w:cs="Times New Roman"/>
          <w:spacing w:val="-17"/>
          <w:sz w:val="28"/>
          <w:szCs w:val="28"/>
        </w:rPr>
        <w:t xml:space="preserve"> </w:t>
      </w:r>
      <w:r w:rsidRPr="006A3650">
        <w:rPr>
          <w:rFonts w:ascii="Garamond" w:eastAsia="Times New Roman" w:hAnsi="Garamond" w:cs="Times New Roman"/>
          <w:sz w:val="28"/>
          <w:szCs w:val="28"/>
        </w:rPr>
        <w:t>Medicine,</w:t>
      </w:r>
      <w:r w:rsidRPr="006A3650">
        <w:rPr>
          <w:rFonts w:ascii="Garamond" w:eastAsia="Times New Roman" w:hAnsi="Garamond" w:cs="Times New Roman"/>
          <w:spacing w:val="-16"/>
          <w:sz w:val="28"/>
          <w:szCs w:val="28"/>
        </w:rPr>
        <w:t xml:space="preserve"> </w:t>
      </w:r>
      <w:r w:rsidRPr="006A3650">
        <w:rPr>
          <w:rFonts w:ascii="Garamond" w:eastAsia="Times New Roman" w:hAnsi="Garamond" w:cs="Times New Roman"/>
          <w:sz w:val="28"/>
          <w:szCs w:val="28"/>
        </w:rPr>
        <w:t>&amp;</w:t>
      </w:r>
      <w:r w:rsidRPr="006A3650">
        <w:rPr>
          <w:rFonts w:ascii="Garamond" w:eastAsia="Times New Roman" w:hAnsi="Garamond" w:cs="Times New Roman"/>
          <w:spacing w:val="-23"/>
          <w:sz w:val="28"/>
          <w:szCs w:val="28"/>
        </w:rPr>
        <w:t xml:space="preserve"> </w:t>
      </w:r>
      <w:r w:rsidRPr="006A3650">
        <w:rPr>
          <w:rFonts w:ascii="Garamond" w:eastAsia="Times New Roman" w:hAnsi="Garamond" w:cs="Times New Roman"/>
          <w:sz w:val="28"/>
          <w:szCs w:val="28"/>
        </w:rPr>
        <w:t>Director</w:t>
      </w:r>
      <w:r w:rsidRPr="006A3650">
        <w:rPr>
          <w:rFonts w:ascii="Garamond" w:eastAsia="Times New Roman" w:hAnsi="Garamond" w:cs="Times New Roman"/>
          <w:spacing w:val="10"/>
          <w:sz w:val="28"/>
          <w:szCs w:val="28"/>
        </w:rPr>
        <w:t xml:space="preserve"> </w:t>
      </w:r>
      <w:r w:rsidRPr="006A3650">
        <w:rPr>
          <w:rFonts w:ascii="Garamond" w:eastAsia="Times New Roman" w:hAnsi="Garamond" w:cs="Times New Roman"/>
          <w:sz w:val="28"/>
          <w:szCs w:val="28"/>
        </w:rPr>
        <w:t>of</w:t>
      </w:r>
      <w:r w:rsidRPr="006A3650">
        <w:rPr>
          <w:rFonts w:ascii="Garamond" w:eastAsia="Times New Roman" w:hAnsi="Garamond" w:cs="Times New Roman"/>
          <w:spacing w:val="-14"/>
          <w:sz w:val="28"/>
          <w:szCs w:val="28"/>
        </w:rPr>
        <w:t xml:space="preserve"> </w:t>
      </w:r>
      <w:r w:rsidRPr="006A3650">
        <w:rPr>
          <w:rFonts w:ascii="Garamond" w:eastAsia="Times New Roman" w:hAnsi="Garamond" w:cs="Times New Roman"/>
          <w:sz w:val="28"/>
          <w:szCs w:val="28"/>
        </w:rPr>
        <w:t>Pediatric</w:t>
      </w:r>
      <w:r w:rsidRPr="006A3650">
        <w:rPr>
          <w:rFonts w:ascii="Garamond" w:eastAsia="Times New Roman" w:hAnsi="Garamond" w:cs="Times New Roman"/>
          <w:spacing w:val="3"/>
          <w:sz w:val="28"/>
          <w:szCs w:val="28"/>
        </w:rPr>
        <w:t xml:space="preserve"> </w:t>
      </w:r>
      <w:r w:rsidRPr="006A3650">
        <w:rPr>
          <w:rFonts w:ascii="Garamond" w:eastAsia="Times New Roman" w:hAnsi="Garamond" w:cs="Times New Roman"/>
          <w:sz w:val="28"/>
          <w:szCs w:val="28"/>
        </w:rPr>
        <w:t>Disaster</w:t>
      </w:r>
      <w:r w:rsidRPr="006A3650">
        <w:rPr>
          <w:rFonts w:ascii="Garamond" w:eastAsia="Times New Roman" w:hAnsi="Garamond" w:cs="Times New Roman"/>
          <w:spacing w:val="-6"/>
          <w:sz w:val="28"/>
          <w:szCs w:val="28"/>
        </w:rPr>
        <w:t xml:space="preserve"> </w:t>
      </w:r>
      <w:r w:rsidRPr="006A3650">
        <w:rPr>
          <w:rFonts w:ascii="Garamond" w:eastAsia="Times New Roman" w:hAnsi="Garamond" w:cs="Times New Roman"/>
          <w:w w:val="101"/>
          <w:sz w:val="28"/>
          <w:szCs w:val="28"/>
        </w:rPr>
        <w:t>Preparedness</w:t>
      </w:r>
      <w:r w:rsidR="004A6B77" w:rsidRPr="006A3650">
        <w:rPr>
          <w:rFonts w:ascii="Garamond" w:eastAsia="Times New Roman" w:hAnsi="Garamond" w:cs="Times New Roman"/>
          <w:w w:val="101"/>
          <w:sz w:val="28"/>
          <w:szCs w:val="28"/>
        </w:rPr>
        <w:t>.</w:t>
      </w:r>
      <w:r w:rsidRPr="006A3650">
        <w:rPr>
          <w:rFonts w:ascii="Garamond" w:eastAsia="Times New Roman" w:hAnsi="Garamond" w:cs="Times New Roman"/>
          <w:w w:val="91"/>
          <w:sz w:val="28"/>
          <w:szCs w:val="28"/>
        </w:rPr>
        <w:t xml:space="preserve"> </w:t>
      </w:r>
      <w:hyperlink r:id="rId26" w:history="1">
        <w:r w:rsidRPr="006A3650">
          <w:rPr>
            <w:rStyle w:val="Hyperlink"/>
            <w:rFonts w:ascii="Garamond" w:eastAsia="Times New Roman" w:hAnsi="Garamond" w:cs="Times New Roman"/>
            <w:color w:val="auto"/>
            <w:sz w:val="28"/>
            <w:szCs w:val="28"/>
          </w:rPr>
          <w:t>mark.cicero@yale.edu</w:t>
        </w:r>
      </w:hyperlink>
    </w:p>
    <w:p w14:paraId="3D7266B6" w14:textId="77777777" w:rsidR="00051784" w:rsidRPr="006A3650" w:rsidRDefault="00051784" w:rsidP="001C65CF">
      <w:pPr>
        <w:spacing w:after="0" w:line="240" w:lineRule="auto"/>
        <w:ind w:firstLine="720"/>
        <w:rPr>
          <w:rFonts w:ascii="Garamond" w:eastAsia="Times New Roman" w:hAnsi="Garamond" w:cs="Times New Roman"/>
          <w:color w:val="auto"/>
          <w:w w:val="95"/>
          <w:u w:val="single" w:color="000000"/>
        </w:rPr>
      </w:pPr>
    </w:p>
    <w:p w14:paraId="68DB202B" w14:textId="0B33E48A" w:rsidR="00051784" w:rsidRPr="006A3650" w:rsidRDefault="00051784" w:rsidP="00F324C6">
      <w:pPr>
        <w:spacing w:after="0" w:line="240" w:lineRule="auto"/>
        <w:rPr>
          <w:rFonts w:ascii="Garamond" w:eastAsia="Times New Roman" w:hAnsi="Garamond" w:cs="Times New Roman"/>
          <w:b/>
          <w:color w:val="auto"/>
          <w:w w:val="102"/>
          <w:u w:val="single" w:color="000000"/>
        </w:rPr>
      </w:pPr>
      <w:r w:rsidRPr="006A3650">
        <w:rPr>
          <w:rFonts w:ascii="Garamond" w:eastAsia="Times New Roman" w:hAnsi="Garamond" w:cs="Times New Roman"/>
          <w:b/>
          <w:color w:val="auto"/>
          <w:u w:val="single" w:color="000000"/>
        </w:rPr>
        <w:t xml:space="preserve">EMSC Outreach </w:t>
      </w:r>
      <w:r w:rsidRPr="006A3650">
        <w:rPr>
          <w:rFonts w:ascii="Garamond" w:eastAsia="Times New Roman" w:hAnsi="Garamond" w:cs="Times New Roman"/>
          <w:b/>
          <w:color w:val="auto"/>
          <w:w w:val="102"/>
          <w:u w:val="single" w:color="000000"/>
        </w:rPr>
        <w:t>Coordinator</w:t>
      </w:r>
    </w:p>
    <w:p w14:paraId="396DF979" w14:textId="77777777" w:rsidR="00051784" w:rsidRPr="006A3650" w:rsidRDefault="00051784" w:rsidP="001C65CF">
      <w:pPr>
        <w:spacing w:after="0" w:line="240" w:lineRule="auto"/>
        <w:ind w:firstLine="720"/>
        <w:rPr>
          <w:rFonts w:ascii="Garamond" w:eastAsia="Times New Roman" w:hAnsi="Garamond" w:cs="Times New Roman"/>
          <w:color w:val="auto"/>
          <w:w w:val="102"/>
          <w:u w:val="single" w:color="000000"/>
        </w:rPr>
      </w:pPr>
    </w:p>
    <w:p w14:paraId="4B08675B" w14:textId="76B2F50B" w:rsidR="00051784" w:rsidRPr="006A3650" w:rsidRDefault="00051784" w:rsidP="00F324C6">
      <w:pPr>
        <w:pStyle w:val="ListParagraph"/>
        <w:tabs>
          <w:tab w:val="left" w:pos="900"/>
        </w:tabs>
        <w:spacing w:after="0" w:line="240" w:lineRule="auto"/>
        <w:ind w:left="0"/>
        <w:rPr>
          <w:rFonts w:ascii="Garamond" w:eastAsia="Times New Roman" w:hAnsi="Garamond" w:cs="Times New Roman"/>
          <w:sz w:val="28"/>
          <w:szCs w:val="28"/>
        </w:rPr>
      </w:pPr>
      <w:r w:rsidRPr="006A3650">
        <w:rPr>
          <w:rFonts w:ascii="Garamond" w:eastAsia="Times New Roman" w:hAnsi="Garamond" w:cs="Times New Roman"/>
          <w:sz w:val="28"/>
          <w:szCs w:val="28"/>
        </w:rPr>
        <w:t>Marcie</w:t>
      </w:r>
      <w:r w:rsidRPr="006A3650">
        <w:rPr>
          <w:rFonts w:ascii="Garamond" w:eastAsia="Times New Roman" w:hAnsi="Garamond" w:cs="Times New Roman"/>
          <w:spacing w:val="-13"/>
          <w:sz w:val="28"/>
          <w:szCs w:val="28"/>
        </w:rPr>
        <w:t xml:space="preserve"> Gawel, MSN, MS, BS, CPN, SANE, CPS-T</w:t>
      </w:r>
      <w:r w:rsidRPr="006A3650">
        <w:rPr>
          <w:rFonts w:ascii="Garamond" w:eastAsia="Times New Roman" w:hAnsi="Garamond" w:cs="Times New Roman"/>
          <w:w w:val="95"/>
          <w:sz w:val="28"/>
          <w:szCs w:val="28"/>
        </w:rPr>
        <w:t>,</w:t>
      </w:r>
      <w:r w:rsidRPr="006A3650">
        <w:rPr>
          <w:rFonts w:ascii="Garamond" w:eastAsia="Times New Roman" w:hAnsi="Garamond" w:cs="Times New Roman"/>
          <w:spacing w:val="11"/>
          <w:w w:val="95"/>
          <w:sz w:val="28"/>
          <w:szCs w:val="28"/>
        </w:rPr>
        <w:t xml:space="preserve"> </w:t>
      </w:r>
      <w:r w:rsidRPr="006A3650">
        <w:rPr>
          <w:rFonts w:ascii="Garamond" w:eastAsia="Times New Roman" w:hAnsi="Garamond" w:cs="Times New Roman"/>
          <w:sz w:val="28"/>
          <w:szCs w:val="28"/>
        </w:rPr>
        <w:t>EMSC Outreach</w:t>
      </w:r>
      <w:r w:rsidRPr="006A3650">
        <w:rPr>
          <w:rFonts w:ascii="Garamond" w:eastAsia="Times New Roman" w:hAnsi="Garamond" w:cs="Times New Roman"/>
          <w:spacing w:val="20"/>
          <w:sz w:val="28"/>
          <w:szCs w:val="28"/>
        </w:rPr>
        <w:t xml:space="preserve"> </w:t>
      </w:r>
      <w:r w:rsidRPr="006A3650">
        <w:rPr>
          <w:rFonts w:ascii="Garamond" w:eastAsia="Times New Roman" w:hAnsi="Garamond" w:cs="Times New Roman"/>
          <w:sz w:val="28"/>
          <w:szCs w:val="28"/>
        </w:rPr>
        <w:t>Coordinator</w:t>
      </w:r>
      <w:r w:rsidRPr="006A3650">
        <w:rPr>
          <w:rFonts w:ascii="Garamond" w:eastAsia="Times New Roman" w:hAnsi="Garamond" w:cs="Times New Roman"/>
          <w:spacing w:val="31"/>
          <w:sz w:val="28"/>
          <w:szCs w:val="28"/>
        </w:rPr>
        <w:t xml:space="preserve">   </w:t>
      </w:r>
    </w:p>
    <w:p w14:paraId="228A4918" w14:textId="77777777" w:rsidR="004A6B77" w:rsidRPr="006A3650" w:rsidRDefault="00051784" w:rsidP="001C65CF">
      <w:pPr>
        <w:tabs>
          <w:tab w:val="left" w:pos="1080"/>
        </w:tabs>
        <w:spacing w:after="0" w:line="240" w:lineRule="auto"/>
        <w:ind w:hanging="90"/>
        <w:rPr>
          <w:rFonts w:ascii="Garamond" w:eastAsia="Times New Roman" w:hAnsi="Garamond" w:cs="Times New Roman"/>
          <w:color w:val="auto"/>
        </w:rPr>
      </w:pPr>
      <w:r w:rsidRPr="006A3650">
        <w:rPr>
          <w:rFonts w:ascii="Garamond" w:eastAsia="Times New Roman" w:hAnsi="Garamond" w:cs="Times New Roman"/>
          <w:color w:val="auto"/>
        </w:rPr>
        <w:t xml:space="preserve"> </w:t>
      </w:r>
      <w:proofErr w:type="gramStart"/>
      <w:r w:rsidRPr="006A3650">
        <w:rPr>
          <w:rFonts w:ascii="Garamond" w:eastAsia="Times New Roman" w:hAnsi="Garamond" w:cs="Times New Roman"/>
          <w:color w:val="auto"/>
        </w:rPr>
        <w:t>Injury</w:t>
      </w:r>
      <w:r w:rsidRPr="006A3650">
        <w:rPr>
          <w:rFonts w:ascii="Garamond" w:eastAsia="Times New Roman" w:hAnsi="Garamond" w:cs="Times New Roman"/>
          <w:color w:val="auto"/>
          <w:spacing w:val="6"/>
        </w:rPr>
        <w:t xml:space="preserve"> </w:t>
      </w:r>
      <w:r w:rsidRPr="006A3650">
        <w:rPr>
          <w:rFonts w:ascii="Garamond" w:eastAsia="Times New Roman" w:hAnsi="Garamond" w:cs="Times New Roman"/>
          <w:color w:val="auto"/>
        </w:rPr>
        <w:t>Prevention,</w:t>
      </w:r>
      <w:r w:rsidRPr="006A3650">
        <w:rPr>
          <w:rFonts w:ascii="Garamond" w:eastAsia="Times New Roman" w:hAnsi="Garamond" w:cs="Times New Roman"/>
          <w:color w:val="auto"/>
          <w:spacing w:val="5"/>
        </w:rPr>
        <w:t xml:space="preserve"> </w:t>
      </w:r>
      <w:r w:rsidRPr="006A3650">
        <w:rPr>
          <w:rFonts w:ascii="Garamond" w:eastAsia="Times New Roman" w:hAnsi="Garamond" w:cs="Times New Roman"/>
          <w:color w:val="auto"/>
        </w:rPr>
        <w:t>Community</w:t>
      </w:r>
      <w:r w:rsidRPr="006A3650">
        <w:rPr>
          <w:rFonts w:ascii="Garamond" w:eastAsia="Times New Roman" w:hAnsi="Garamond" w:cs="Times New Roman"/>
          <w:color w:val="auto"/>
          <w:spacing w:val="28"/>
        </w:rPr>
        <w:t xml:space="preserve"> </w:t>
      </w:r>
      <w:r w:rsidRPr="006A3650">
        <w:rPr>
          <w:rFonts w:ascii="Garamond" w:eastAsia="Times New Roman" w:hAnsi="Garamond" w:cs="Times New Roman"/>
          <w:color w:val="auto"/>
        </w:rPr>
        <w:t>Outreach</w:t>
      </w:r>
      <w:r w:rsidRPr="006A3650">
        <w:rPr>
          <w:rFonts w:ascii="Garamond" w:eastAsia="Times New Roman" w:hAnsi="Garamond" w:cs="Times New Roman"/>
          <w:color w:val="auto"/>
          <w:spacing w:val="20"/>
        </w:rPr>
        <w:t xml:space="preserve"> </w:t>
      </w:r>
      <w:r w:rsidRPr="006A3650">
        <w:rPr>
          <w:rFonts w:ascii="Garamond" w:eastAsia="Times New Roman" w:hAnsi="Garamond" w:cs="Times New Roman"/>
          <w:color w:val="auto"/>
        </w:rPr>
        <w:t>&amp;</w:t>
      </w:r>
      <w:r w:rsidRPr="006A3650">
        <w:rPr>
          <w:rFonts w:ascii="Garamond" w:eastAsia="Times New Roman" w:hAnsi="Garamond" w:cs="Times New Roman"/>
          <w:color w:val="auto"/>
          <w:spacing w:val="-23"/>
        </w:rPr>
        <w:t xml:space="preserve"> </w:t>
      </w:r>
      <w:r w:rsidRPr="006A3650">
        <w:rPr>
          <w:rFonts w:ascii="Garamond" w:eastAsia="Times New Roman" w:hAnsi="Garamond" w:cs="Times New Roman"/>
          <w:color w:val="auto"/>
        </w:rPr>
        <w:t xml:space="preserve">Research, Yale New Haven Children’s </w:t>
      </w:r>
      <w:r w:rsidR="004A6B77" w:rsidRPr="006A3650">
        <w:rPr>
          <w:rFonts w:ascii="Garamond" w:eastAsia="Times New Roman" w:hAnsi="Garamond" w:cs="Times New Roman"/>
          <w:color w:val="auto"/>
        </w:rPr>
        <w:t>Hospital.</w:t>
      </w:r>
      <w:proofErr w:type="gramEnd"/>
    </w:p>
    <w:p w14:paraId="1C71E414" w14:textId="2E22D697" w:rsidR="00051784" w:rsidRPr="006A3650" w:rsidRDefault="004A6B77" w:rsidP="001C65CF">
      <w:pPr>
        <w:tabs>
          <w:tab w:val="left" w:pos="1080"/>
        </w:tabs>
        <w:spacing w:after="0" w:line="240" w:lineRule="auto"/>
        <w:ind w:hanging="90"/>
        <w:rPr>
          <w:rFonts w:ascii="Garamond" w:eastAsia="Times New Roman" w:hAnsi="Garamond" w:cs="Times New Roman"/>
          <w:color w:val="auto"/>
        </w:rPr>
      </w:pPr>
      <w:r w:rsidRPr="006A3650">
        <w:rPr>
          <w:rFonts w:ascii="Garamond" w:eastAsia="Times New Roman" w:hAnsi="Garamond" w:cs="Times New Roman"/>
          <w:color w:val="auto"/>
          <w:spacing w:val="-22"/>
        </w:rPr>
        <w:t xml:space="preserve"> </w:t>
      </w:r>
      <w:hyperlink r:id="rId27" w:history="1">
        <w:r w:rsidR="00051784" w:rsidRPr="006A3650">
          <w:rPr>
            <w:rStyle w:val="Hyperlink"/>
            <w:rFonts w:ascii="Garamond" w:eastAsia="Times New Roman" w:hAnsi="Garamond" w:cs="Times New Roman"/>
            <w:color w:val="auto"/>
          </w:rPr>
          <w:t>marcie.gawel@ynhh.org</w:t>
        </w:r>
      </w:hyperlink>
    </w:p>
    <w:p w14:paraId="58479AD2" w14:textId="77777777" w:rsidR="00051784" w:rsidRPr="006A3650" w:rsidRDefault="00051784" w:rsidP="001C65CF">
      <w:pPr>
        <w:tabs>
          <w:tab w:val="left" w:pos="1080"/>
        </w:tabs>
        <w:spacing w:after="0" w:line="240" w:lineRule="auto"/>
        <w:ind w:hanging="90"/>
        <w:rPr>
          <w:rFonts w:ascii="Garamond" w:eastAsia="Times New Roman" w:hAnsi="Garamond" w:cs="Times New Roman"/>
          <w:color w:val="auto"/>
        </w:rPr>
      </w:pPr>
    </w:p>
    <w:p w14:paraId="4E0B5609" w14:textId="77777777" w:rsidR="00051784" w:rsidRPr="006A3650" w:rsidRDefault="00051784" w:rsidP="001C65CF">
      <w:pPr>
        <w:tabs>
          <w:tab w:val="left" w:pos="1080"/>
        </w:tabs>
        <w:spacing w:after="0" w:line="240" w:lineRule="auto"/>
        <w:ind w:hanging="90"/>
        <w:rPr>
          <w:rFonts w:ascii="Garamond" w:eastAsia="Times New Roman" w:hAnsi="Garamond" w:cs="Times New Roman"/>
          <w:color w:val="auto"/>
        </w:rPr>
      </w:pPr>
    </w:p>
    <w:p w14:paraId="23F078C1" w14:textId="77777777" w:rsidR="00051784" w:rsidRPr="006A3650" w:rsidRDefault="00051784" w:rsidP="001C65CF">
      <w:pPr>
        <w:tabs>
          <w:tab w:val="left" w:pos="1080"/>
        </w:tabs>
        <w:spacing w:after="0" w:line="240" w:lineRule="auto"/>
        <w:ind w:hanging="90"/>
        <w:rPr>
          <w:rFonts w:ascii="Garamond" w:eastAsia="Times New Roman" w:hAnsi="Garamond" w:cs="Times New Roman"/>
          <w:color w:val="auto"/>
        </w:rPr>
      </w:pPr>
    </w:p>
    <w:p w14:paraId="5B5543A7" w14:textId="77777777" w:rsidR="00051784" w:rsidRPr="006A3650" w:rsidRDefault="00051784" w:rsidP="001C65CF">
      <w:pPr>
        <w:tabs>
          <w:tab w:val="left" w:pos="1080"/>
        </w:tabs>
        <w:spacing w:after="0" w:line="240" w:lineRule="auto"/>
        <w:ind w:hanging="90"/>
        <w:rPr>
          <w:rFonts w:ascii="Garamond" w:eastAsia="Times New Roman" w:hAnsi="Garamond" w:cs="Times New Roman"/>
          <w:color w:val="auto"/>
        </w:rPr>
      </w:pPr>
    </w:p>
    <w:p w14:paraId="25A6AA32" w14:textId="77777777" w:rsidR="00970BEB" w:rsidRPr="006A3650" w:rsidRDefault="00970BEB" w:rsidP="001C65CF">
      <w:pPr>
        <w:spacing w:after="0" w:line="240" w:lineRule="auto"/>
        <w:rPr>
          <w:rFonts w:ascii="Garamond" w:hAnsi="Garamond" w:cs="Arial"/>
          <w:color w:val="auto"/>
        </w:rPr>
      </w:pPr>
    </w:p>
    <w:sectPr w:rsidR="00970BEB" w:rsidRPr="006A3650" w:rsidSect="006A3650">
      <w:headerReference w:type="even" r:id="rId28"/>
      <w:headerReference w:type="default" r:id="rId29"/>
      <w:footerReference w:type="even" r:id="rId30"/>
      <w:footerReference w:type="default" r:id="rId31"/>
      <w:headerReference w:type="first" r:id="rId32"/>
      <w:pgSz w:w="12240" w:h="15840"/>
      <w:pgMar w:top="1152"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A286CF" w15:done="0"/>
  <w15:commentEx w15:paraId="050F95F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2B993" w14:textId="77777777" w:rsidR="0075598E" w:rsidRDefault="0075598E">
      <w:pPr>
        <w:spacing w:after="0" w:line="240" w:lineRule="auto"/>
      </w:pPr>
      <w:r>
        <w:separator/>
      </w:r>
    </w:p>
    <w:p w14:paraId="3D760E4D" w14:textId="77777777" w:rsidR="0075598E" w:rsidRDefault="0075598E"/>
    <w:p w14:paraId="750F67E7" w14:textId="77777777" w:rsidR="0075598E" w:rsidRDefault="0075598E"/>
  </w:endnote>
  <w:endnote w:type="continuationSeparator" w:id="0">
    <w:p w14:paraId="2A5CE565" w14:textId="77777777" w:rsidR="0075598E" w:rsidRDefault="0075598E">
      <w:pPr>
        <w:spacing w:after="0" w:line="240" w:lineRule="auto"/>
      </w:pPr>
      <w:r>
        <w:continuationSeparator/>
      </w:r>
    </w:p>
    <w:p w14:paraId="48D91C26" w14:textId="77777777" w:rsidR="0075598E" w:rsidRDefault="0075598E"/>
    <w:p w14:paraId="4C19AA15" w14:textId="77777777" w:rsidR="0075598E" w:rsidRDefault="007559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7321155" w14:textId="77777777" w:rsidR="00C95567" w:rsidRDefault="00C95567" w:rsidP="00C95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3D1BD" w14:textId="77777777" w:rsidR="00C95567" w:rsidRDefault="00C95567" w:rsidP="00C955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01ECF9" w14:textId="77777777" w:rsidR="00C95567" w:rsidRDefault="00C95567" w:rsidP="00C95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75C5">
      <w:rPr>
        <w:rStyle w:val="PageNumber"/>
        <w:noProof/>
      </w:rPr>
      <w:t>6</w:t>
    </w:r>
    <w:r>
      <w:rPr>
        <w:rStyle w:val="PageNumber"/>
      </w:rPr>
      <w:fldChar w:fldCharType="end"/>
    </w:r>
  </w:p>
  <w:p w14:paraId="51E168FD" w14:textId="56495FDA" w:rsidR="00C95567" w:rsidRDefault="00C95567" w:rsidP="00C955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0DAF5" w14:textId="77777777" w:rsidR="0075598E" w:rsidRDefault="0075598E">
      <w:pPr>
        <w:spacing w:after="0" w:line="240" w:lineRule="auto"/>
      </w:pPr>
      <w:r>
        <w:separator/>
      </w:r>
    </w:p>
    <w:p w14:paraId="7CCCCE01" w14:textId="77777777" w:rsidR="0075598E" w:rsidRDefault="0075598E"/>
    <w:p w14:paraId="5807F6DF" w14:textId="77777777" w:rsidR="0075598E" w:rsidRDefault="0075598E"/>
  </w:footnote>
  <w:footnote w:type="continuationSeparator" w:id="0">
    <w:p w14:paraId="61DB57E6" w14:textId="77777777" w:rsidR="0075598E" w:rsidRDefault="0075598E">
      <w:pPr>
        <w:spacing w:after="0" w:line="240" w:lineRule="auto"/>
      </w:pPr>
      <w:r>
        <w:continuationSeparator/>
      </w:r>
    </w:p>
    <w:p w14:paraId="36C80CEA" w14:textId="77777777" w:rsidR="0075598E" w:rsidRDefault="0075598E"/>
    <w:p w14:paraId="33A4383D" w14:textId="77777777" w:rsidR="0075598E" w:rsidRDefault="0075598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DE2D67" w14:textId="25F07CE1" w:rsidR="00C95567" w:rsidRDefault="005075C5">
    <w:pPr>
      <w:pStyle w:val="Header"/>
    </w:pPr>
    <w:r>
      <w:rPr>
        <w:noProof/>
        <w:lang w:eastAsia="en-US"/>
      </w:rPr>
      <w:pict w14:anchorId="15F39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395.95pt;height:305.95pt;z-index:-251657216;mso-wrap-edited:f;mso-position-horizontal:center;mso-position-horizontal-relative:margin;mso-position-vertical:center;mso-position-vertical-relative:margin" wrapcoords="-40 0 -40 21494 21600 21494 21600 0 -40 0">
          <v:imagedata r:id="rId1" o:title="FINAL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3E9D49" w14:textId="154811A6" w:rsidR="00C95567" w:rsidRDefault="005075C5">
    <w:pPr>
      <w:pStyle w:val="Header"/>
    </w:pPr>
    <w:r>
      <w:rPr>
        <w:noProof/>
        <w:lang w:eastAsia="en-US"/>
      </w:rPr>
      <w:pict w14:anchorId="08D9C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395.95pt;height:305.95pt;z-index:-251658240;mso-wrap-edited:f;mso-position-horizontal:center;mso-position-horizontal-relative:margin;mso-position-vertical:center;mso-position-vertical-relative:margin" wrapcoords="-40 0 -40 21494 21600 21494 21600 0 -40 0">
          <v:imagedata r:id="rId1" o:title="FINAL 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3D4AC9" w14:textId="4F67C8F8" w:rsidR="00DA3DB4" w:rsidRDefault="006A3650">
    <w:pPr>
      <w:pStyle w:val="Header"/>
    </w:pPr>
    <w:r>
      <w:rPr>
        <w:noProof/>
        <w:lang w:eastAsia="en-US"/>
      </w:rPr>
      <w:drawing>
        <wp:anchor distT="0" distB="0" distL="114300" distR="114300" simplePos="0" relativeHeight="251664384" behindDoc="0" locked="0" layoutInCell="1" allowOverlap="1" wp14:anchorId="0C59C5D0" wp14:editId="54835573">
          <wp:simplePos x="0" y="0"/>
          <wp:positionH relativeFrom="margin">
            <wp:posOffset>4572000</wp:posOffset>
          </wp:positionH>
          <wp:positionV relativeFrom="paragraph">
            <wp:posOffset>45720</wp:posOffset>
          </wp:positionV>
          <wp:extent cx="1143000" cy="9842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nhhs_ynhch_vert_clr_cmyk-01.jpg"/>
                  <pic:cNvPicPr/>
                </pic:nvPicPr>
                <pic:blipFill>
                  <a:blip r:embed="rId1">
                    <a:extLst>
                      <a:ext uri="{28A0092B-C50C-407E-A947-70E740481C1C}">
                        <a14:useLocalDpi xmlns:a14="http://schemas.microsoft.com/office/drawing/2010/main" val="0"/>
                      </a:ext>
                    </a:extLst>
                  </a:blip>
                  <a:stretch>
                    <a:fillRect/>
                  </a:stretch>
                </pic:blipFill>
                <pic:spPr>
                  <a:xfrm>
                    <a:off x="0" y="0"/>
                    <a:ext cx="1143000" cy="984250"/>
                  </a:xfrm>
                  <a:prstGeom prst="rect">
                    <a:avLst/>
                  </a:prstGeom>
                </pic:spPr>
              </pic:pic>
            </a:graphicData>
          </a:graphic>
          <wp14:sizeRelH relativeFrom="page">
            <wp14:pctWidth>0</wp14:pctWidth>
          </wp14:sizeRelH>
          <wp14:sizeRelV relativeFrom="page">
            <wp14:pctHeight>0</wp14:pctHeight>
          </wp14:sizeRelV>
        </wp:anchor>
      </w:drawing>
    </w:r>
    <w:r w:rsidR="00DA3DB4" w:rsidRPr="003D5C33">
      <w:rPr>
        <w:rFonts w:ascii="Times New Roman" w:hAnsi="Times New Roman" w:cs="Times New Roman"/>
        <w:noProof/>
        <w:sz w:val="24"/>
        <w:szCs w:val="24"/>
        <w:lang w:eastAsia="en-US"/>
      </w:rPr>
      <w:drawing>
        <wp:anchor distT="0" distB="0" distL="114300" distR="114300" simplePos="0" relativeHeight="251662336" behindDoc="1" locked="0" layoutInCell="1" allowOverlap="1" wp14:anchorId="51BB7360" wp14:editId="0BE1EE40">
          <wp:simplePos x="0" y="0"/>
          <wp:positionH relativeFrom="margin">
            <wp:posOffset>-207645</wp:posOffset>
          </wp:positionH>
          <wp:positionV relativeFrom="margin">
            <wp:posOffset>-398780</wp:posOffset>
          </wp:positionV>
          <wp:extent cx="1356995"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2" cstate="print">
                    <a:alphaModFix/>
                    <a:extLst>
                      <a:ext uri="{28A0092B-C50C-407E-A947-70E740481C1C}">
                        <a14:useLocalDpi xmlns:a14="http://schemas.microsoft.com/office/drawing/2010/main" val="0"/>
                      </a:ext>
                    </a:extLst>
                  </a:blip>
                  <a:srcRect/>
                  <a:stretch>
                    <a:fillRect/>
                  </a:stretch>
                </pic:blipFill>
                <pic:spPr bwMode="auto">
                  <a:xfrm>
                    <a:off x="0" y="0"/>
                    <a:ext cx="1356995" cy="1049020"/>
                  </a:xfrm>
                  <a:prstGeom prst="rect">
                    <a:avLst/>
                  </a:prstGeom>
                  <a:noFill/>
                </pic:spPr>
              </pic:pic>
            </a:graphicData>
          </a:graphic>
          <wp14:sizeRelH relativeFrom="page">
            <wp14:pctWidth>0</wp14:pctWidth>
          </wp14:sizeRelH>
          <wp14:sizeRelV relativeFrom="page">
            <wp14:pctHeight>0</wp14:pctHeight>
          </wp14:sizeRelV>
        </wp:anchor>
      </w:drawing>
    </w:r>
    <w:r w:rsidR="00DA3DB4">
      <w:ptab w:relativeTo="margin" w:alignment="center" w:leader="none"/>
    </w:r>
    <w:r w:rsidR="00DA3DB4">
      <w:ptab w:relativeTo="margin" w:alignment="right" w:leader="none"/>
    </w:r>
  </w:p>
  <w:p w14:paraId="513DD732" w14:textId="3CE2D498" w:rsidR="00C95567" w:rsidRDefault="005075C5">
    <w:pPr>
      <w:pStyle w:val="Header"/>
    </w:pPr>
    <w:r>
      <w:rPr>
        <w:noProof/>
        <w:lang w:eastAsia="en-US"/>
      </w:rPr>
      <w:pict w14:anchorId="6502A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395.95pt;height:305.95pt;z-index:-251656192;mso-wrap-edited:f;mso-position-horizontal:center;mso-position-horizontal-relative:margin;mso-position-vertical:center;mso-position-vertical-relative:margin" wrapcoords="-40 0 -40 21494 21600 21494 21600 0 -40 0">
          <v:imagedata r:id="rId3" o:title="FINAL 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B8A88A"/>
    <w:lvl w:ilvl="0">
      <w:start w:val="1"/>
      <w:numFmt w:val="decimal"/>
      <w:lvlText w:val="%1."/>
      <w:lvlJc w:val="left"/>
      <w:pPr>
        <w:tabs>
          <w:tab w:val="num" w:pos="1800"/>
        </w:tabs>
        <w:ind w:left="1800" w:hanging="360"/>
      </w:pPr>
    </w:lvl>
  </w:abstractNum>
  <w:abstractNum w:abstractNumId="1">
    <w:nsid w:val="FFFFFF7D"/>
    <w:multiLevelType w:val="singleLevel"/>
    <w:tmpl w:val="36E8ED68"/>
    <w:lvl w:ilvl="0">
      <w:start w:val="1"/>
      <w:numFmt w:val="decimal"/>
      <w:lvlText w:val="%1."/>
      <w:lvlJc w:val="left"/>
      <w:pPr>
        <w:tabs>
          <w:tab w:val="num" w:pos="1440"/>
        </w:tabs>
        <w:ind w:left="1440" w:hanging="360"/>
      </w:pPr>
    </w:lvl>
  </w:abstractNum>
  <w:abstractNum w:abstractNumId="2">
    <w:nsid w:val="FFFFFF7E"/>
    <w:multiLevelType w:val="singleLevel"/>
    <w:tmpl w:val="144E5CF2"/>
    <w:lvl w:ilvl="0">
      <w:start w:val="1"/>
      <w:numFmt w:val="decimal"/>
      <w:lvlText w:val="%1."/>
      <w:lvlJc w:val="left"/>
      <w:pPr>
        <w:tabs>
          <w:tab w:val="num" w:pos="1080"/>
        </w:tabs>
        <w:ind w:left="1080" w:hanging="360"/>
      </w:pPr>
    </w:lvl>
  </w:abstractNum>
  <w:abstractNum w:abstractNumId="3">
    <w:nsid w:val="FFFFFF7F"/>
    <w:multiLevelType w:val="singleLevel"/>
    <w:tmpl w:val="00725E38"/>
    <w:lvl w:ilvl="0">
      <w:start w:val="1"/>
      <w:numFmt w:val="decimal"/>
      <w:lvlText w:val="%1."/>
      <w:lvlJc w:val="left"/>
      <w:pPr>
        <w:tabs>
          <w:tab w:val="num" w:pos="720"/>
        </w:tabs>
        <w:ind w:left="720" w:hanging="360"/>
      </w:pPr>
    </w:lvl>
  </w:abstractNum>
  <w:abstractNum w:abstractNumId="4">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9144221"/>
    <w:multiLevelType w:val="hybridMultilevel"/>
    <w:tmpl w:val="6D8CF5D2"/>
    <w:lvl w:ilvl="0" w:tplc="04090003">
      <w:start w:val="1"/>
      <w:numFmt w:val="bullet"/>
      <w:lvlText w:val="o"/>
      <w:lvlJc w:val="left"/>
      <w:pPr>
        <w:ind w:left="5849" w:hanging="360"/>
      </w:pPr>
      <w:rPr>
        <w:rFonts w:ascii="Courier New" w:hAnsi="Courier New" w:cs="Courier New" w:hint="default"/>
      </w:rPr>
    </w:lvl>
    <w:lvl w:ilvl="1" w:tplc="04090003" w:tentative="1">
      <w:start w:val="1"/>
      <w:numFmt w:val="bullet"/>
      <w:lvlText w:val="o"/>
      <w:lvlJc w:val="left"/>
      <w:pPr>
        <w:ind w:left="6569" w:hanging="360"/>
      </w:pPr>
      <w:rPr>
        <w:rFonts w:ascii="Courier New" w:hAnsi="Courier New" w:cs="Courier New" w:hint="default"/>
      </w:rPr>
    </w:lvl>
    <w:lvl w:ilvl="2" w:tplc="04090005" w:tentative="1">
      <w:start w:val="1"/>
      <w:numFmt w:val="bullet"/>
      <w:lvlText w:val=""/>
      <w:lvlJc w:val="left"/>
      <w:pPr>
        <w:ind w:left="7289" w:hanging="360"/>
      </w:pPr>
      <w:rPr>
        <w:rFonts w:ascii="Wingdings" w:hAnsi="Wingdings" w:hint="default"/>
      </w:rPr>
    </w:lvl>
    <w:lvl w:ilvl="3" w:tplc="04090001" w:tentative="1">
      <w:start w:val="1"/>
      <w:numFmt w:val="bullet"/>
      <w:lvlText w:val=""/>
      <w:lvlJc w:val="left"/>
      <w:pPr>
        <w:ind w:left="8009" w:hanging="360"/>
      </w:pPr>
      <w:rPr>
        <w:rFonts w:ascii="Symbol" w:hAnsi="Symbol" w:hint="default"/>
      </w:rPr>
    </w:lvl>
    <w:lvl w:ilvl="4" w:tplc="04090003" w:tentative="1">
      <w:start w:val="1"/>
      <w:numFmt w:val="bullet"/>
      <w:lvlText w:val="o"/>
      <w:lvlJc w:val="left"/>
      <w:pPr>
        <w:ind w:left="8729" w:hanging="360"/>
      </w:pPr>
      <w:rPr>
        <w:rFonts w:ascii="Courier New" w:hAnsi="Courier New" w:cs="Courier New" w:hint="default"/>
      </w:rPr>
    </w:lvl>
    <w:lvl w:ilvl="5" w:tplc="04090005" w:tentative="1">
      <w:start w:val="1"/>
      <w:numFmt w:val="bullet"/>
      <w:lvlText w:val=""/>
      <w:lvlJc w:val="left"/>
      <w:pPr>
        <w:ind w:left="9449" w:hanging="360"/>
      </w:pPr>
      <w:rPr>
        <w:rFonts w:ascii="Wingdings" w:hAnsi="Wingdings" w:hint="default"/>
      </w:rPr>
    </w:lvl>
    <w:lvl w:ilvl="6" w:tplc="04090001" w:tentative="1">
      <w:start w:val="1"/>
      <w:numFmt w:val="bullet"/>
      <w:lvlText w:val=""/>
      <w:lvlJc w:val="left"/>
      <w:pPr>
        <w:ind w:left="10169" w:hanging="360"/>
      </w:pPr>
      <w:rPr>
        <w:rFonts w:ascii="Symbol" w:hAnsi="Symbol" w:hint="default"/>
      </w:rPr>
    </w:lvl>
    <w:lvl w:ilvl="7" w:tplc="04090003" w:tentative="1">
      <w:start w:val="1"/>
      <w:numFmt w:val="bullet"/>
      <w:lvlText w:val="o"/>
      <w:lvlJc w:val="left"/>
      <w:pPr>
        <w:ind w:left="10889" w:hanging="360"/>
      </w:pPr>
      <w:rPr>
        <w:rFonts w:ascii="Courier New" w:hAnsi="Courier New" w:cs="Courier New" w:hint="default"/>
      </w:rPr>
    </w:lvl>
    <w:lvl w:ilvl="8" w:tplc="04090005" w:tentative="1">
      <w:start w:val="1"/>
      <w:numFmt w:val="bullet"/>
      <w:lvlText w:val=""/>
      <w:lvlJc w:val="left"/>
      <w:pPr>
        <w:ind w:left="11609" w:hanging="360"/>
      </w:pPr>
      <w:rPr>
        <w:rFonts w:ascii="Wingdings" w:hAnsi="Wingdings" w:hint="default"/>
      </w:rPr>
    </w:lvl>
  </w:abstractNum>
  <w:abstractNum w:abstractNumId="16">
    <w:nsid w:val="23EC41AC"/>
    <w:multiLevelType w:val="hybridMultilevel"/>
    <w:tmpl w:val="A1608F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7702A4"/>
    <w:multiLevelType w:val="hybridMultilevel"/>
    <w:tmpl w:val="1E68D07C"/>
    <w:lvl w:ilvl="0" w:tplc="04090003">
      <w:start w:val="1"/>
      <w:numFmt w:val="bullet"/>
      <w:lvlText w:val="o"/>
      <w:lvlJc w:val="left"/>
      <w:pPr>
        <w:ind w:left="721" w:hanging="360"/>
      </w:pPr>
      <w:rPr>
        <w:rFonts w:ascii="Courier New" w:hAnsi="Courier New"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9">
    <w:nsid w:val="399F4123"/>
    <w:multiLevelType w:val="hybridMultilevel"/>
    <w:tmpl w:val="25F691A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E96D39"/>
    <w:multiLevelType w:val="hybridMultilevel"/>
    <w:tmpl w:val="D390D9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F78432C"/>
    <w:multiLevelType w:val="hybridMultilevel"/>
    <w:tmpl w:val="79C2738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961191"/>
    <w:multiLevelType w:val="hybridMultilevel"/>
    <w:tmpl w:val="120A6F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571C03"/>
    <w:multiLevelType w:val="hybridMultilevel"/>
    <w:tmpl w:val="CED2E9A4"/>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7C3669BA"/>
    <w:multiLevelType w:val="hybridMultilevel"/>
    <w:tmpl w:val="8924B1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9"/>
    <w:lvlOverride w:ilvl="0">
      <w:startOverride w:val="1"/>
    </w:lvlOverride>
  </w:num>
  <w:num w:numId="13">
    <w:abstractNumId w:val="17"/>
  </w:num>
  <w:num w:numId="14">
    <w:abstractNumId w:val="20"/>
  </w:num>
  <w:num w:numId="15">
    <w:abstractNumId w:val="10"/>
  </w:num>
  <w:num w:numId="16">
    <w:abstractNumId w:val="11"/>
  </w:num>
  <w:num w:numId="17">
    <w:abstractNumId w:val="12"/>
  </w:num>
  <w:num w:numId="18">
    <w:abstractNumId w:val="13"/>
  </w:num>
  <w:num w:numId="19">
    <w:abstractNumId w:val="14"/>
  </w:num>
  <w:num w:numId="20">
    <w:abstractNumId w:val="18"/>
  </w:num>
  <w:num w:numId="21">
    <w:abstractNumId w:val="15"/>
  </w:num>
  <w:num w:numId="22">
    <w:abstractNumId w:val="24"/>
  </w:num>
  <w:num w:numId="23">
    <w:abstractNumId w:val="19"/>
  </w:num>
  <w:num w:numId="24">
    <w:abstractNumId w:val="16"/>
  </w:num>
  <w:num w:numId="25">
    <w:abstractNumId w:val="23"/>
  </w:num>
  <w:num w:numId="26">
    <w:abstractNumId w:val="21"/>
  </w:num>
  <w:num w:numId="27">
    <w:abstractNumId w:val="25"/>
  </w:num>
  <w:num w:numId="28">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8D"/>
    <w:rsid w:val="00051784"/>
    <w:rsid w:val="0008346D"/>
    <w:rsid w:val="000D7334"/>
    <w:rsid w:val="001C65CF"/>
    <w:rsid w:val="0021213A"/>
    <w:rsid w:val="002B1E06"/>
    <w:rsid w:val="002D167B"/>
    <w:rsid w:val="00303FD0"/>
    <w:rsid w:val="003124D0"/>
    <w:rsid w:val="00331B83"/>
    <w:rsid w:val="003753F7"/>
    <w:rsid w:val="0038427B"/>
    <w:rsid w:val="003D1452"/>
    <w:rsid w:val="003D7BF7"/>
    <w:rsid w:val="003E7457"/>
    <w:rsid w:val="003F5D63"/>
    <w:rsid w:val="00400AD1"/>
    <w:rsid w:val="00427C13"/>
    <w:rsid w:val="004410FD"/>
    <w:rsid w:val="00485435"/>
    <w:rsid w:val="004A6B77"/>
    <w:rsid w:val="004E0A49"/>
    <w:rsid w:val="004F72CC"/>
    <w:rsid w:val="005055F8"/>
    <w:rsid w:val="005075C5"/>
    <w:rsid w:val="005F248D"/>
    <w:rsid w:val="006859EA"/>
    <w:rsid w:val="006A3650"/>
    <w:rsid w:val="00713381"/>
    <w:rsid w:val="0075598E"/>
    <w:rsid w:val="007615A7"/>
    <w:rsid w:val="007C3108"/>
    <w:rsid w:val="00811AE3"/>
    <w:rsid w:val="00853124"/>
    <w:rsid w:val="00853512"/>
    <w:rsid w:val="008E50B9"/>
    <w:rsid w:val="00921958"/>
    <w:rsid w:val="00970BEB"/>
    <w:rsid w:val="009760B0"/>
    <w:rsid w:val="009908C5"/>
    <w:rsid w:val="009C4AC2"/>
    <w:rsid w:val="009D43B6"/>
    <w:rsid w:val="009F2C1F"/>
    <w:rsid w:val="00AA39A7"/>
    <w:rsid w:val="00AB2F79"/>
    <w:rsid w:val="00AE14B1"/>
    <w:rsid w:val="00B10BEF"/>
    <w:rsid w:val="00B50241"/>
    <w:rsid w:val="00BB0BBE"/>
    <w:rsid w:val="00BF4FDE"/>
    <w:rsid w:val="00C07613"/>
    <w:rsid w:val="00C21C1F"/>
    <w:rsid w:val="00C34C49"/>
    <w:rsid w:val="00C659FC"/>
    <w:rsid w:val="00C71191"/>
    <w:rsid w:val="00C72219"/>
    <w:rsid w:val="00C95567"/>
    <w:rsid w:val="00CE5109"/>
    <w:rsid w:val="00DA16C9"/>
    <w:rsid w:val="00DA3DB4"/>
    <w:rsid w:val="00DA6E41"/>
    <w:rsid w:val="00E02DEF"/>
    <w:rsid w:val="00E54054"/>
    <w:rsid w:val="00E705DC"/>
    <w:rsid w:val="00EC0339"/>
    <w:rsid w:val="00EF73F9"/>
    <w:rsid w:val="00F324C6"/>
    <w:rsid w:val="00F66F68"/>
    <w:rsid w:val="00F8680D"/>
    <w:rsid w:val="00FD0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CDF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uiPriority="1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ListParagraph">
    <w:name w:val="List Paragraph"/>
    <w:basedOn w:val="Normal"/>
    <w:uiPriority w:val="34"/>
    <w:qFormat/>
    <w:rsid w:val="00051784"/>
    <w:pPr>
      <w:widowControl w:val="0"/>
      <w:spacing w:after="200" w:line="276" w:lineRule="auto"/>
      <w:ind w:left="720"/>
      <w:contextualSpacing/>
    </w:pPr>
    <w:rPr>
      <w:color w:val="auto"/>
      <w:sz w:val="22"/>
      <w:szCs w:val="22"/>
      <w:lang w:eastAsia="en-US"/>
    </w:rPr>
  </w:style>
  <w:style w:type="character" w:styleId="FollowedHyperlink">
    <w:name w:val="FollowedHyperlink"/>
    <w:basedOn w:val="DefaultParagraphFont"/>
    <w:uiPriority w:val="99"/>
    <w:semiHidden/>
    <w:unhideWhenUsed/>
    <w:rsid w:val="005055F8"/>
    <w:rPr>
      <w:color w:val="8956A5" w:themeColor="followedHyperlink"/>
      <w:u w:val="single"/>
    </w:rPr>
  </w:style>
  <w:style w:type="character" w:styleId="PageNumber">
    <w:name w:val="page number"/>
    <w:basedOn w:val="DefaultParagraphFont"/>
    <w:uiPriority w:val="99"/>
    <w:semiHidden/>
    <w:unhideWhenUsed/>
    <w:rsid w:val="00C95567"/>
  </w:style>
  <w:style w:type="table" w:styleId="LightShading-Accent1">
    <w:name w:val="Light Shading Accent 1"/>
    <w:basedOn w:val="TableNormal"/>
    <w:uiPriority w:val="60"/>
    <w:rsid w:val="00C95567"/>
    <w:pPr>
      <w:spacing w:after="0" w:line="240" w:lineRule="auto"/>
    </w:pPr>
    <w:rPr>
      <w:rFonts w:eastAsiaTheme="minorEastAsia"/>
      <w:color w:val="1C508E" w:themeColor="accent1" w:themeShade="BF"/>
      <w:sz w:val="22"/>
      <w:szCs w:val="22"/>
      <w:lang w:eastAsia="zh-TW"/>
    </w:rPr>
    <w:tblPr>
      <w:tblStyleRowBandSize w:val="1"/>
      <w:tblStyleColBandSize w:val="1"/>
      <w:tblInd w:w="0" w:type="dxa"/>
      <w:tblBorders>
        <w:top w:val="single" w:sz="8" w:space="0" w:color="266CBF" w:themeColor="accent1"/>
        <w:bottom w:val="single" w:sz="8" w:space="0" w:color="266CB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6CBF" w:themeColor="accent1"/>
          <w:left w:val="nil"/>
          <w:bottom w:val="single" w:sz="8" w:space="0" w:color="266CBF" w:themeColor="accent1"/>
          <w:right w:val="nil"/>
          <w:insideH w:val="nil"/>
          <w:insideV w:val="nil"/>
        </w:tcBorders>
      </w:tcPr>
    </w:tblStylePr>
    <w:tblStylePr w:type="lastRow">
      <w:pPr>
        <w:spacing w:before="0" w:after="0" w:line="240" w:lineRule="auto"/>
      </w:pPr>
      <w:rPr>
        <w:b/>
        <w:bCs/>
      </w:rPr>
      <w:tblPr/>
      <w:tcPr>
        <w:tcBorders>
          <w:top w:val="single" w:sz="8" w:space="0" w:color="266CBF" w:themeColor="accent1"/>
          <w:left w:val="nil"/>
          <w:bottom w:val="single" w:sz="8" w:space="0" w:color="266C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AF3" w:themeFill="accent1" w:themeFillTint="3F"/>
      </w:tcPr>
    </w:tblStylePr>
    <w:tblStylePr w:type="band1Horz">
      <w:tblPr/>
      <w:tcPr>
        <w:tcBorders>
          <w:left w:val="nil"/>
          <w:right w:val="nil"/>
          <w:insideH w:val="nil"/>
          <w:insideV w:val="nil"/>
        </w:tcBorders>
        <w:shd w:val="clear" w:color="auto" w:fill="C4DAF3" w:themeFill="accent1" w:themeFillTint="3F"/>
      </w:tcPr>
    </w:tblStylePr>
  </w:style>
  <w:style w:type="paragraph" w:styleId="BalloonText">
    <w:name w:val="Balloon Text"/>
    <w:basedOn w:val="Normal"/>
    <w:link w:val="BalloonTextChar"/>
    <w:uiPriority w:val="99"/>
    <w:semiHidden/>
    <w:unhideWhenUsed/>
    <w:rsid w:val="00C955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5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66F68"/>
    <w:rPr>
      <w:sz w:val="18"/>
      <w:szCs w:val="18"/>
    </w:rPr>
  </w:style>
  <w:style w:type="paragraph" w:styleId="CommentText">
    <w:name w:val="annotation text"/>
    <w:basedOn w:val="Normal"/>
    <w:link w:val="CommentTextChar"/>
    <w:uiPriority w:val="99"/>
    <w:semiHidden/>
    <w:unhideWhenUsed/>
    <w:rsid w:val="00F66F68"/>
    <w:pPr>
      <w:spacing w:line="240" w:lineRule="auto"/>
    </w:pPr>
    <w:rPr>
      <w:sz w:val="24"/>
      <w:szCs w:val="24"/>
    </w:rPr>
  </w:style>
  <w:style w:type="character" w:customStyle="1" w:styleId="CommentTextChar">
    <w:name w:val="Comment Text Char"/>
    <w:basedOn w:val="DefaultParagraphFont"/>
    <w:link w:val="CommentText"/>
    <w:uiPriority w:val="99"/>
    <w:semiHidden/>
    <w:rsid w:val="00F66F68"/>
    <w:rPr>
      <w:sz w:val="24"/>
      <w:szCs w:val="24"/>
    </w:rPr>
  </w:style>
  <w:style w:type="paragraph" w:styleId="CommentSubject">
    <w:name w:val="annotation subject"/>
    <w:basedOn w:val="CommentText"/>
    <w:next w:val="CommentText"/>
    <w:link w:val="CommentSubjectChar"/>
    <w:uiPriority w:val="99"/>
    <w:semiHidden/>
    <w:unhideWhenUsed/>
    <w:rsid w:val="00F66F68"/>
    <w:rPr>
      <w:b/>
      <w:bCs/>
      <w:sz w:val="20"/>
      <w:szCs w:val="20"/>
    </w:rPr>
  </w:style>
  <w:style w:type="character" w:customStyle="1" w:styleId="CommentSubjectChar">
    <w:name w:val="Comment Subject Char"/>
    <w:basedOn w:val="CommentTextChar"/>
    <w:link w:val="CommentSubject"/>
    <w:uiPriority w:val="99"/>
    <w:semiHidden/>
    <w:rsid w:val="00F66F6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uiPriority="1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semiHidden/>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ListParagraph">
    <w:name w:val="List Paragraph"/>
    <w:basedOn w:val="Normal"/>
    <w:uiPriority w:val="34"/>
    <w:qFormat/>
    <w:rsid w:val="00051784"/>
    <w:pPr>
      <w:widowControl w:val="0"/>
      <w:spacing w:after="200" w:line="276" w:lineRule="auto"/>
      <w:ind w:left="720"/>
      <w:contextualSpacing/>
    </w:pPr>
    <w:rPr>
      <w:color w:val="auto"/>
      <w:sz w:val="22"/>
      <w:szCs w:val="22"/>
      <w:lang w:eastAsia="en-US"/>
    </w:rPr>
  </w:style>
  <w:style w:type="character" w:styleId="FollowedHyperlink">
    <w:name w:val="FollowedHyperlink"/>
    <w:basedOn w:val="DefaultParagraphFont"/>
    <w:uiPriority w:val="99"/>
    <w:semiHidden/>
    <w:unhideWhenUsed/>
    <w:rsid w:val="005055F8"/>
    <w:rPr>
      <w:color w:val="8956A5" w:themeColor="followedHyperlink"/>
      <w:u w:val="single"/>
    </w:rPr>
  </w:style>
  <w:style w:type="character" w:styleId="PageNumber">
    <w:name w:val="page number"/>
    <w:basedOn w:val="DefaultParagraphFont"/>
    <w:uiPriority w:val="99"/>
    <w:semiHidden/>
    <w:unhideWhenUsed/>
    <w:rsid w:val="00C95567"/>
  </w:style>
  <w:style w:type="table" w:styleId="LightShading-Accent1">
    <w:name w:val="Light Shading Accent 1"/>
    <w:basedOn w:val="TableNormal"/>
    <w:uiPriority w:val="60"/>
    <w:rsid w:val="00C95567"/>
    <w:pPr>
      <w:spacing w:after="0" w:line="240" w:lineRule="auto"/>
    </w:pPr>
    <w:rPr>
      <w:rFonts w:eastAsiaTheme="minorEastAsia"/>
      <w:color w:val="1C508E" w:themeColor="accent1" w:themeShade="BF"/>
      <w:sz w:val="22"/>
      <w:szCs w:val="22"/>
      <w:lang w:eastAsia="zh-TW"/>
    </w:rPr>
    <w:tblPr>
      <w:tblStyleRowBandSize w:val="1"/>
      <w:tblStyleColBandSize w:val="1"/>
      <w:tblInd w:w="0" w:type="dxa"/>
      <w:tblBorders>
        <w:top w:val="single" w:sz="8" w:space="0" w:color="266CBF" w:themeColor="accent1"/>
        <w:bottom w:val="single" w:sz="8" w:space="0" w:color="266CB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6CBF" w:themeColor="accent1"/>
          <w:left w:val="nil"/>
          <w:bottom w:val="single" w:sz="8" w:space="0" w:color="266CBF" w:themeColor="accent1"/>
          <w:right w:val="nil"/>
          <w:insideH w:val="nil"/>
          <w:insideV w:val="nil"/>
        </w:tcBorders>
      </w:tcPr>
    </w:tblStylePr>
    <w:tblStylePr w:type="lastRow">
      <w:pPr>
        <w:spacing w:before="0" w:after="0" w:line="240" w:lineRule="auto"/>
      </w:pPr>
      <w:rPr>
        <w:b/>
        <w:bCs/>
      </w:rPr>
      <w:tblPr/>
      <w:tcPr>
        <w:tcBorders>
          <w:top w:val="single" w:sz="8" w:space="0" w:color="266CBF" w:themeColor="accent1"/>
          <w:left w:val="nil"/>
          <w:bottom w:val="single" w:sz="8" w:space="0" w:color="266C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AF3" w:themeFill="accent1" w:themeFillTint="3F"/>
      </w:tcPr>
    </w:tblStylePr>
    <w:tblStylePr w:type="band1Horz">
      <w:tblPr/>
      <w:tcPr>
        <w:tcBorders>
          <w:left w:val="nil"/>
          <w:right w:val="nil"/>
          <w:insideH w:val="nil"/>
          <w:insideV w:val="nil"/>
        </w:tcBorders>
        <w:shd w:val="clear" w:color="auto" w:fill="C4DAF3" w:themeFill="accent1" w:themeFillTint="3F"/>
      </w:tcPr>
    </w:tblStylePr>
  </w:style>
  <w:style w:type="paragraph" w:styleId="BalloonText">
    <w:name w:val="Balloon Text"/>
    <w:basedOn w:val="Normal"/>
    <w:link w:val="BalloonTextChar"/>
    <w:uiPriority w:val="99"/>
    <w:semiHidden/>
    <w:unhideWhenUsed/>
    <w:rsid w:val="00C955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567"/>
    <w:rPr>
      <w:rFonts w:ascii="Lucida Grande" w:hAnsi="Lucida Grande" w:cs="Lucida Grande"/>
      <w:sz w:val="18"/>
      <w:szCs w:val="18"/>
    </w:rPr>
  </w:style>
  <w:style w:type="character" w:styleId="CommentReference">
    <w:name w:val="annotation reference"/>
    <w:basedOn w:val="DefaultParagraphFont"/>
    <w:uiPriority w:val="99"/>
    <w:semiHidden/>
    <w:unhideWhenUsed/>
    <w:rsid w:val="00F66F68"/>
    <w:rPr>
      <w:sz w:val="18"/>
      <w:szCs w:val="18"/>
    </w:rPr>
  </w:style>
  <w:style w:type="paragraph" w:styleId="CommentText">
    <w:name w:val="annotation text"/>
    <w:basedOn w:val="Normal"/>
    <w:link w:val="CommentTextChar"/>
    <w:uiPriority w:val="99"/>
    <w:semiHidden/>
    <w:unhideWhenUsed/>
    <w:rsid w:val="00F66F68"/>
    <w:pPr>
      <w:spacing w:line="240" w:lineRule="auto"/>
    </w:pPr>
    <w:rPr>
      <w:sz w:val="24"/>
      <w:szCs w:val="24"/>
    </w:rPr>
  </w:style>
  <w:style w:type="character" w:customStyle="1" w:styleId="CommentTextChar">
    <w:name w:val="Comment Text Char"/>
    <w:basedOn w:val="DefaultParagraphFont"/>
    <w:link w:val="CommentText"/>
    <w:uiPriority w:val="99"/>
    <w:semiHidden/>
    <w:rsid w:val="00F66F68"/>
    <w:rPr>
      <w:sz w:val="24"/>
      <w:szCs w:val="24"/>
    </w:rPr>
  </w:style>
  <w:style w:type="paragraph" w:styleId="CommentSubject">
    <w:name w:val="annotation subject"/>
    <w:basedOn w:val="CommentText"/>
    <w:next w:val="CommentText"/>
    <w:link w:val="CommentSubjectChar"/>
    <w:uiPriority w:val="99"/>
    <w:semiHidden/>
    <w:unhideWhenUsed/>
    <w:rsid w:val="00F66F68"/>
    <w:rPr>
      <w:b/>
      <w:bCs/>
      <w:sz w:val="20"/>
      <w:szCs w:val="20"/>
    </w:rPr>
  </w:style>
  <w:style w:type="character" w:customStyle="1" w:styleId="CommentSubjectChar">
    <w:name w:val="Comment Subject Char"/>
    <w:basedOn w:val="CommentTextChar"/>
    <w:link w:val="CommentSubject"/>
    <w:uiPriority w:val="99"/>
    <w:semiHidden/>
    <w:rsid w:val="00F66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mscimprovement.center/projects/pediatricreadiness/results-and-findings/pediatric-emergency-care-coordinator/" TargetMode="External"/><Relationship Id="rId21" Type="http://schemas.openxmlformats.org/officeDocument/2006/relationships/hyperlink" Target="http://pedsready.org" TargetMode="External"/><Relationship Id="rId22" Type="http://schemas.openxmlformats.org/officeDocument/2006/relationships/hyperlink" Target="https://emscimprovement.center/projects/pediatricreadiness/readiness-toolkit/" TargetMode="External"/><Relationship Id="rId23" Type="http://schemas.openxmlformats.org/officeDocument/2006/relationships/hyperlink" Target="https://emscimprovement.center/projects/pediatricreadiness/results-and-findings/pediatric-emergency-care-coordinator/" TargetMode="External"/><Relationship Id="rId24" Type="http://schemas.openxmlformats.org/officeDocument/2006/relationships/hyperlink" Target="mailto:pina.violano@ynhh.org" TargetMode="External"/><Relationship Id="rId25" Type="http://schemas.openxmlformats.org/officeDocument/2006/relationships/hyperlink" Target="mailto:marc.auerbach@yale.edu" TargetMode="External"/><Relationship Id="rId26" Type="http://schemas.openxmlformats.org/officeDocument/2006/relationships/hyperlink" Target="mailto:mark.cicero@yale.edu" TargetMode="External"/><Relationship Id="rId27" Type="http://schemas.openxmlformats.org/officeDocument/2006/relationships/hyperlink" Target="mailto:marcie.gawel@ynhh.org"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hyperlink" Target="http://pedsready.org"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35" Type="http://schemas.microsoft.com/office/2011/relationships/commentsExtended" Target="commentsExtended.xml"/><Relationship Id="rId36" Type="http://schemas.microsoft.com/office/2011/relationships/people" Target="people.xml"/><Relationship Id="rId10" Type="http://schemas.openxmlformats.org/officeDocument/2006/relationships/hyperlink" Target="https://emscimprovement.center/projects/pediatricreadiness/readiness-toolkit/" TargetMode="External"/><Relationship Id="rId11" Type="http://schemas.openxmlformats.org/officeDocument/2006/relationships/hyperlink" Target="https://emscimprovement.center/projects/pediatricreadiness/results-and-findings/pediatric-emergency-care-coordinator/" TargetMode="External"/><Relationship Id="rId12" Type="http://schemas.openxmlformats.org/officeDocument/2006/relationships/hyperlink" Target="http://pedsready.org" TargetMode="External"/><Relationship Id="rId13" Type="http://schemas.openxmlformats.org/officeDocument/2006/relationships/hyperlink" Target="https://emscimprovement.center/projects/pediatricreadiness/readiness-toolkit/" TargetMode="External"/><Relationship Id="rId14" Type="http://schemas.openxmlformats.org/officeDocument/2006/relationships/hyperlink" Target="https://emscimprovement.center/projects/pediatricreadiness/results-and-findings/pediatric-emergency-care-coordinator/" TargetMode="External"/><Relationship Id="rId15" Type="http://schemas.openxmlformats.org/officeDocument/2006/relationships/hyperlink" Target="http://pedsready.org" TargetMode="External"/><Relationship Id="rId16" Type="http://schemas.openxmlformats.org/officeDocument/2006/relationships/hyperlink" Target="https://emscimprovement.center/projects/pediatricreadiness/readiness-toolkit/" TargetMode="External"/><Relationship Id="rId17" Type="http://schemas.openxmlformats.org/officeDocument/2006/relationships/hyperlink" Target="https://emscimprovement.center/projects/pediatricreadiness/results-and-findings/pediatric-emergency-care-coordinator/" TargetMode="External"/><Relationship Id="rId18" Type="http://schemas.openxmlformats.org/officeDocument/2006/relationships/hyperlink" Target="http://pedsready.org" TargetMode="External"/><Relationship Id="rId19" Type="http://schemas.openxmlformats.org/officeDocument/2006/relationships/hyperlink" Target="https://emscimprovement.center/projects/pediatricreadiness/readines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eg"/><Relationship Id="rId3" Type="http://schemas.openxmlformats.org/officeDocument/2006/relationships/image" Target="media/image5.png"/></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A210-CA9E-9046-B27F-07DBEFDF1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2885</Words>
  <Characters>16445</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Auerbach</dc:creator>
  <cp:keywords/>
  <dc:description/>
  <cp:lastModifiedBy>Marcie Gawel</cp:lastModifiedBy>
  <cp:revision>3</cp:revision>
  <dcterms:created xsi:type="dcterms:W3CDTF">2016-11-21T16:34:00Z</dcterms:created>
  <dcterms:modified xsi:type="dcterms:W3CDTF">2017-01-09T22:51:00Z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TF10002046</vt:lpwstr>
  </property>
</Properties>
</file>