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3860321"/>
    <w:p w14:paraId="2430216D" w14:textId="0B8E5D51" w:rsidR="005875BD" w:rsidRPr="004E6FD7" w:rsidRDefault="0027645F" w:rsidP="009A14C5">
      <w:pPr>
        <w:pStyle w:val="Subtitle"/>
      </w:pPr>
      <w:r w:rsidRPr="004E6FD7">
        <w:rPr>
          <w:noProof/>
        </w:rPr>
        <mc:AlternateContent>
          <mc:Choice Requires="wps">
            <w:drawing>
              <wp:anchor distT="0" distB="0" distL="114300" distR="114300" simplePos="0" relativeHeight="251658239" behindDoc="0" locked="0" layoutInCell="1" allowOverlap="1" wp14:anchorId="52485668" wp14:editId="3B4588D7">
                <wp:simplePos x="0" y="0"/>
                <wp:positionH relativeFrom="column">
                  <wp:posOffset>-673100</wp:posOffset>
                </wp:positionH>
                <wp:positionV relativeFrom="paragraph">
                  <wp:posOffset>-647700</wp:posOffset>
                </wp:positionV>
                <wp:extent cx="7296150" cy="953770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7296150" cy="9537700"/>
                        </a:xfrm>
                        <a:prstGeom prst="rect">
                          <a:avLst/>
                        </a:prstGeom>
                        <a:noFill/>
                        <a:ln w="127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A5926" id="Rectangle 24" o:spid="_x0000_s1026" style="position:absolute;margin-left:-53pt;margin-top:-51pt;width:574.5pt;height:751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" filled="f" strokecolor="#002060" strokeweight="1pt"/>
            </w:pict>
          </mc:Fallback>
        </mc:AlternateContent>
      </w:r>
      <w:r w:rsidR="00FD5D4F" w:rsidRPr="004E6FD7">
        <w:t xml:space="preserve">Caring For Kids: </w:t>
      </w:r>
      <w:r w:rsidR="006029A1" w:rsidRPr="004E6FD7">
        <w:t xml:space="preserve">A Region </w:t>
      </w:r>
      <w:r w:rsidR="00FD5D4F" w:rsidRPr="004E6FD7">
        <w:t>7</w:t>
      </w:r>
      <w:r w:rsidR="006029A1" w:rsidRPr="004E6FD7">
        <w:t xml:space="preserve">, </w:t>
      </w:r>
      <w:r w:rsidR="00FD5D4F" w:rsidRPr="004E6FD7">
        <w:t xml:space="preserve">Rural Pediatric Surge </w:t>
      </w:r>
      <w:r w:rsidR="006029A1" w:rsidRPr="004E6FD7">
        <w:t>Table</w:t>
      </w:r>
      <w:r w:rsidR="00FD5D4F" w:rsidRPr="004E6FD7">
        <w:t>t</w:t>
      </w:r>
      <w:r w:rsidR="006029A1" w:rsidRPr="004E6FD7">
        <w:t xml:space="preserve">op </w:t>
      </w:r>
      <w:r w:rsidR="00E749B3" w:rsidRPr="004E6FD7">
        <w:t>E</w:t>
      </w:r>
      <w:r w:rsidR="006029A1" w:rsidRPr="004E6FD7">
        <w:t>xercise</w:t>
      </w:r>
    </w:p>
    <w:p w14:paraId="40B27F9A" w14:textId="5F8EAAB8" w:rsidR="00E749B3" w:rsidRDefault="00E749B3" w:rsidP="009A14C5">
      <w:pPr>
        <w:pStyle w:val="Subtitle"/>
      </w:pPr>
    </w:p>
    <w:p w14:paraId="68BC9F42" w14:textId="096A9182" w:rsidR="00FD5D4F" w:rsidRDefault="00FD5D4F" w:rsidP="00FD5D4F"/>
    <w:p w14:paraId="7673647C" w14:textId="0A6B6197" w:rsidR="00FD5D4F" w:rsidRDefault="00774846" w:rsidP="00FD5D4F">
      <w:r w:rsidRPr="00FD5D4F">
        <w:rPr>
          <w:rFonts w:eastAsiaTheme="majorEastAsia"/>
          <w:noProof/>
          <w:kern w:val="28"/>
        </w:rPr>
        <w:drawing>
          <wp:anchor distT="0" distB="0" distL="114300" distR="114300" simplePos="0" relativeHeight="251660288" behindDoc="0" locked="0" layoutInCell="1" allowOverlap="1" wp14:anchorId="1D71C10B" wp14:editId="0AAF0BE8">
            <wp:simplePos x="0" y="0"/>
            <wp:positionH relativeFrom="column">
              <wp:posOffset>1408524</wp:posOffset>
            </wp:positionH>
            <wp:positionV relativeFrom="paragraph">
              <wp:posOffset>81280</wp:posOffset>
            </wp:positionV>
            <wp:extent cx="3237875" cy="3224605"/>
            <wp:effectExtent l="0" t="0" r="635" b="0"/>
            <wp:wrapNone/>
            <wp:docPr id="903624081" name="Picture 1" descr="A close-up of a hand holding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624081" name="Picture 1" descr="A close-up of a hand holding a chil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7875" cy="3224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CEAB4" w14:textId="5FC0FE14" w:rsidR="00FD5D4F" w:rsidRDefault="00FD5D4F" w:rsidP="00FD5D4F"/>
    <w:p w14:paraId="41AEA6BA" w14:textId="294BB42E" w:rsidR="00FD5D4F" w:rsidRDefault="00FD5D4F" w:rsidP="00FD5D4F"/>
    <w:p w14:paraId="612BB764" w14:textId="5B8D5BEE" w:rsidR="00FD5D4F" w:rsidRDefault="00FD5D4F" w:rsidP="00FD5D4F"/>
    <w:p w14:paraId="293BA190" w14:textId="718743B6" w:rsidR="00FD5D4F" w:rsidRDefault="00FD5D4F" w:rsidP="00FD5D4F"/>
    <w:p w14:paraId="1AC17198" w14:textId="492C50F9" w:rsidR="00FD5D4F" w:rsidRDefault="00FD5D4F" w:rsidP="00FD5D4F"/>
    <w:p w14:paraId="5DDFB90A" w14:textId="2D2BC149" w:rsidR="00FD5D4F" w:rsidRDefault="00FD5D4F" w:rsidP="00FD5D4F"/>
    <w:p w14:paraId="7A636B9F" w14:textId="2BB0E1D3" w:rsidR="00FD5D4F" w:rsidRDefault="00FD5D4F" w:rsidP="00FD5D4F"/>
    <w:p w14:paraId="4259FAD2" w14:textId="7538BB8C" w:rsidR="00FD5D4F" w:rsidRDefault="00FD5D4F" w:rsidP="00FD5D4F"/>
    <w:p w14:paraId="1C4C639E" w14:textId="5C63DA7C" w:rsidR="00FD5D4F" w:rsidRDefault="00FD5D4F" w:rsidP="00FD5D4F"/>
    <w:p w14:paraId="59A747AC" w14:textId="3DEE88DB" w:rsidR="00FD5D4F" w:rsidRDefault="00FD5D4F" w:rsidP="00FD5D4F"/>
    <w:p w14:paraId="12F6260F" w14:textId="759CF89A" w:rsidR="00FD5D4F" w:rsidRDefault="00FD5D4F" w:rsidP="00FD5D4F"/>
    <w:p w14:paraId="1D6F11B3" w14:textId="1F38E36E" w:rsidR="00FD5D4F" w:rsidRDefault="00FD5D4F" w:rsidP="00FD5D4F"/>
    <w:p w14:paraId="4819AF13" w14:textId="52956828" w:rsidR="00FD5D4F" w:rsidRDefault="00FD5D4F" w:rsidP="00FD5D4F"/>
    <w:p w14:paraId="6F70E1D4" w14:textId="58FDCA8D" w:rsidR="00FD5D4F" w:rsidRDefault="00FD5D4F" w:rsidP="00FD5D4F"/>
    <w:p w14:paraId="4FCE0422" w14:textId="2DA1B41D" w:rsidR="00FD5D4F" w:rsidRDefault="00FD5D4F" w:rsidP="00FD5D4F"/>
    <w:p w14:paraId="59D544FA" w14:textId="48002714" w:rsidR="00FD5D4F" w:rsidRDefault="00FD5D4F" w:rsidP="00FD5D4F"/>
    <w:p w14:paraId="65A6B2B7" w14:textId="25A2A32B" w:rsidR="00FD5D4F" w:rsidRDefault="00FD5D4F" w:rsidP="00FD5D4F"/>
    <w:p w14:paraId="3504DAE2" w14:textId="4A7953AA" w:rsidR="00FD5D4F" w:rsidRDefault="00FD5D4F" w:rsidP="00FD5D4F"/>
    <w:p w14:paraId="7440F69C" w14:textId="7E5619EC" w:rsidR="00774846" w:rsidRDefault="00774846" w:rsidP="00FD5D4F"/>
    <w:p w14:paraId="43E9CD2F" w14:textId="417127FB" w:rsidR="00FD5D4F" w:rsidRDefault="00FD5D4F" w:rsidP="00FD5D4F"/>
    <w:p w14:paraId="7DE91727" w14:textId="4ED09104" w:rsidR="00774846" w:rsidRPr="00FD5D4F" w:rsidRDefault="00774846" w:rsidP="00FD5D4F"/>
    <w:p w14:paraId="52E61007" w14:textId="3402D5B7" w:rsidR="00A43A33" w:rsidRPr="00FD5D4F" w:rsidRDefault="00C739E7" w:rsidP="00A73033">
      <w:pPr>
        <w:pStyle w:val="Subtitle"/>
        <w:jc w:val="left"/>
      </w:pPr>
      <w:r>
        <w:t xml:space="preserve">Situation Manual </w:t>
      </w:r>
    </w:p>
    <w:p w14:paraId="52E61008" w14:textId="639F0B75" w:rsidR="00A43A33" w:rsidRDefault="00E749B3" w:rsidP="00A73033">
      <w:pPr>
        <w:pStyle w:val="Subtitle"/>
        <w:jc w:val="left"/>
      </w:pPr>
      <w:r w:rsidRPr="00FD5D4F">
        <w:t>2</w:t>
      </w:r>
      <w:r w:rsidR="00FD5D4F" w:rsidRPr="00FD5D4F">
        <w:t>5</w:t>
      </w:r>
      <w:r w:rsidR="002F74A9" w:rsidRPr="00FD5D4F">
        <w:t xml:space="preserve"> April 202</w:t>
      </w:r>
      <w:r w:rsidR="00FD5D4F" w:rsidRPr="00FD5D4F">
        <w:t>4</w:t>
      </w:r>
    </w:p>
    <w:bookmarkEnd w:id="0"/>
    <w:p w14:paraId="3D162B92" w14:textId="77777777" w:rsidR="00774846" w:rsidRDefault="00774846" w:rsidP="00774846">
      <w:pPr>
        <w:pStyle w:val="CoverPageSummary"/>
        <w:spacing w:before="60"/>
      </w:pPr>
    </w:p>
    <w:p w14:paraId="0C2E8C83" w14:textId="66FDE5FF" w:rsidR="00BD1BB0" w:rsidRDefault="007477DF" w:rsidP="00774846">
      <w:pPr>
        <w:pStyle w:val="CoverPageSummary"/>
        <w:spacing w:before="60"/>
      </w:pPr>
      <w:r w:rsidRPr="007477DF">
        <w:t>The Situation Manual (SitMan)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SitMan.</w:t>
      </w:r>
    </w:p>
    <w:p w14:paraId="71C56D8E" w14:textId="5BEF1AF0" w:rsidR="00586B33" w:rsidRPr="00947282" w:rsidRDefault="00774846" w:rsidP="00774846">
      <w:pPr>
        <w:pStyle w:val="CoverPageSummary"/>
        <w:spacing w:before="240"/>
        <w:sectPr w:rsidR="00586B33" w:rsidRPr="00947282" w:rsidSect="00F748BB">
          <w:footerReference w:type="default" r:id="rId13"/>
          <w:pgSz w:w="12240" w:h="15840" w:code="1"/>
          <w:pgMar w:top="1440" w:right="1440" w:bottom="1440" w:left="1440" w:header="72" w:footer="1032" w:gutter="0"/>
          <w:pgNumType w:fmt="lowerRoman" w:start="3"/>
          <w:cols w:space="720"/>
          <w:docGrid w:linePitch="360"/>
        </w:sectPr>
      </w:pPr>
      <w:r w:rsidRPr="00774846">
        <w:rPr>
          <w:rFonts w:ascii="DIN Light" w:hAnsi="DIN Light"/>
          <w:sz w:val="16"/>
          <w:szCs w:val="16"/>
        </w:rPr>
        <w:t>This publication was made possible by Award Number (U3REP190615-10-10) from the Administration for Strategic Preparedness and Response (ASPR).  Its contents are solely the responsibility of the authors and do not necessarily represent the official views of ASPR or the Department of Health and Human Services.</w:t>
      </w:r>
    </w:p>
    <w:p w14:paraId="52E6100A" w14:textId="77777777" w:rsidR="00A43A33" w:rsidRDefault="00011F2A">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Outlines key purposes, logistics of, and participants in the exercise"/>
      </w:tblPr>
      <w:tblGrid>
        <w:gridCol w:w="1893"/>
        <w:gridCol w:w="7377"/>
      </w:tblGrid>
      <w:tr w:rsidR="00723A64" w:rsidRPr="001D6096" w14:paraId="52E6100D" w14:textId="77777777" w:rsidTr="00693D1A">
        <w:trPr>
          <w:cantSplit/>
          <w:trHeight w:val="437"/>
          <w:tblHeader/>
        </w:trPr>
        <w:tc>
          <w:tcPr>
            <w:tcW w:w="1893" w:type="dxa"/>
            <w:shd w:val="clear" w:color="auto" w:fill="003366"/>
            <w:vAlign w:val="center"/>
          </w:tcPr>
          <w:p w14:paraId="52E6100B" w14:textId="77777777" w:rsidR="00723A64" w:rsidRPr="005C6CEE" w:rsidRDefault="00723A64" w:rsidP="00947282">
            <w:pPr>
              <w:spacing w:before="120" w:after="120"/>
              <w:rPr>
                <w:b/>
              </w:rPr>
            </w:pPr>
            <w:bookmarkStart w:id="1" w:name="_Hlk133860754"/>
            <w:r w:rsidRPr="005C6CEE">
              <w:rPr>
                <w:b/>
              </w:rPr>
              <w:t>Exercise Name</w:t>
            </w:r>
          </w:p>
        </w:tc>
        <w:tc>
          <w:tcPr>
            <w:tcW w:w="7377" w:type="dxa"/>
            <w:vAlign w:val="center"/>
          </w:tcPr>
          <w:p w14:paraId="52E6100C" w14:textId="741FCF67" w:rsidR="00723A64" w:rsidRPr="005C6CEE" w:rsidRDefault="004E6FD7" w:rsidP="000666A6">
            <w:r w:rsidRPr="004E6FD7">
              <w:rPr>
                <w:rFonts w:eastAsiaTheme="majorEastAsia"/>
              </w:rPr>
              <w:t>Caring for Kids: A Region 7 Pediatric Surge Table</w:t>
            </w:r>
            <w:r>
              <w:rPr>
                <w:rFonts w:eastAsiaTheme="majorEastAsia"/>
              </w:rPr>
              <w:t>t</w:t>
            </w:r>
            <w:r w:rsidRPr="004E6FD7">
              <w:rPr>
                <w:rFonts w:eastAsiaTheme="majorEastAsia"/>
              </w:rPr>
              <w:t>op</w:t>
            </w:r>
            <w:r>
              <w:rPr>
                <w:rFonts w:eastAsiaTheme="majorEastAsia"/>
              </w:rPr>
              <w:t xml:space="preserve"> Exercise </w:t>
            </w:r>
          </w:p>
        </w:tc>
      </w:tr>
      <w:tr w:rsidR="00723A64" w:rsidRPr="001D6096" w14:paraId="52E61010" w14:textId="77777777" w:rsidTr="00693D1A">
        <w:trPr>
          <w:cantSplit/>
          <w:trHeight w:val="432"/>
        </w:trPr>
        <w:tc>
          <w:tcPr>
            <w:tcW w:w="1893" w:type="dxa"/>
            <w:shd w:val="clear" w:color="auto" w:fill="003366"/>
            <w:vAlign w:val="center"/>
          </w:tcPr>
          <w:p w14:paraId="52E6100E" w14:textId="77777777" w:rsidR="00723A64" w:rsidRPr="00947282" w:rsidRDefault="00723A64" w:rsidP="00947282">
            <w:pPr>
              <w:spacing w:before="120" w:after="120"/>
              <w:rPr>
                <w:b/>
              </w:rPr>
            </w:pPr>
            <w:r w:rsidRPr="00947282">
              <w:rPr>
                <w:b/>
              </w:rPr>
              <w:t>Exercise Dates</w:t>
            </w:r>
          </w:p>
        </w:tc>
        <w:tc>
          <w:tcPr>
            <w:tcW w:w="7377" w:type="dxa"/>
            <w:vAlign w:val="center"/>
          </w:tcPr>
          <w:p w14:paraId="52E6100F" w14:textId="24BAF9A6" w:rsidR="00723A64" w:rsidRPr="005C6CEE" w:rsidRDefault="004E6FD7" w:rsidP="00464EB1">
            <w:pPr>
              <w:spacing w:before="40" w:after="40"/>
              <w:rPr>
                <w:highlight w:val="yellow"/>
              </w:rPr>
            </w:pPr>
            <w:r w:rsidRPr="004E6FD7">
              <w:t>25 April 2024 from 10:00am to 4:00pm EST</w:t>
            </w:r>
          </w:p>
        </w:tc>
      </w:tr>
      <w:tr w:rsidR="00723A64" w:rsidRPr="001D6096" w14:paraId="52E61013" w14:textId="77777777" w:rsidTr="00693D1A">
        <w:trPr>
          <w:cantSplit/>
          <w:trHeight w:val="432"/>
        </w:trPr>
        <w:tc>
          <w:tcPr>
            <w:tcW w:w="1893" w:type="dxa"/>
            <w:shd w:val="clear" w:color="auto" w:fill="003366"/>
            <w:vAlign w:val="center"/>
          </w:tcPr>
          <w:p w14:paraId="52E61011" w14:textId="77777777" w:rsidR="00723A64" w:rsidRPr="00947282" w:rsidRDefault="00723A64" w:rsidP="00947282">
            <w:pPr>
              <w:spacing w:before="120" w:after="120"/>
              <w:rPr>
                <w:b/>
              </w:rPr>
            </w:pPr>
            <w:r w:rsidRPr="00947282">
              <w:rPr>
                <w:b/>
              </w:rPr>
              <w:t>Scope</w:t>
            </w:r>
          </w:p>
        </w:tc>
        <w:tc>
          <w:tcPr>
            <w:tcW w:w="7377" w:type="dxa"/>
            <w:vAlign w:val="center"/>
          </w:tcPr>
          <w:p w14:paraId="52E61012" w14:textId="58BB59FA" w:rsidR="00A36F2F" w:rsidRPr="005C6CEE" w:rsidRDefault="005C6CEE" w:rsidP="00466152">
            <w:pPr>
              <w:spacing w:before="40" w:after="40"/>
              <w:rPr>
                <w:highlight w:val="yellow"/>
              </w:rPr>
            </w:pPr>
            <w:r w:rsidRPr="005C6CEE">
              <w:t xml:space="preserve">A </w:t>
            </w:r>
            <w:r w:rsidR="00466152">
              <w:t>T</w:t>
            </w:r>
            <w:r w:rsidRPr="005C6CEE">
              <w:t>able</w:t>
            </w:r>
            <w:r w:rsidR="00EB1D0B">
              <w:t>t</w:t>
            </w:r>
            <w:r w:rsidRPr="005C6CEE">
              <w:t xml:space="preserve">op Exercise (TTX) </w:t>
            </w:r>
            <w:r w:rsidR="00466152">
              <w:t xml:space="preserve">and </w:t>
            </w:r>
            <w:r w:rsidR="0026528B">
              <w:t xml:space="preserve">education presentations </w:t>
            </w:r>
            <w:r w:rsidRPr="005C6CEE">
              <w:t xml:space="preserve">planned for </w:t>
            </w:r>
            <w:r w:rsidR="00466152">
              <w:t>6</w:t>
            </w:r>
            <w:r w:rsidRPr="005C6CEE">
              <w:t xml:space="preserve"> hours, conducted </w:t>
            </w:r>
            <w:r w:rsidR="00466152">
              <w:t xml:space="preserve">at </w:t>
            </w:r>
            <w:r w:rsidR="0026528B" w:rsidRPr="0026528B">
              <w:t>BJ's Catering and Event Center,</w:t>
            </w:r>
            <w:r w:rsidR="0026528B">
              <w:t xml:space="preserve"> G</w:t>
            </w:r>
            <w:r w:rsidR="0026528B" w:rsidRPr="0026528B">
              <w:t>aylord, M</w:t>
            </w:r>
            <w:r w:rsidR="0026528B">
              <w:t xml:space="preserve">ichigan.   </w:t>
            </w:r>
            <w:r w:rsidRPr="005C6CEE">
              <w:t xml:space="preserve">Exercise play is limited </w:t>
            </w:r>
            <w:r w:rsidR="007F1052">
              <w:t xml:space="preserve">to participating </w:t>
            </w:r>
            <w:r w:rsidR="00466152">
              <w:t xml:space="preserve">hospitals, clinics, and EMS agencies </w:t>
            </w:r>
            <w:r w:rsidRPr="005C6CEE">
              <w:t xml:space="preserve">as needed to respond to </w:t>
            </w:r>
            <w:r w:rsidR="00466152">
              <w:t xml:space="preserve">three </w:t>
            </w:r>
            <w:r w:rsidRPr="005C6CEE">
              <w:t>pediatric mass casualty incident</w:t>
            </w:r>
            <w:r w:rsidR="00466152">
              <w:t>s</w:t>
            </w:r>
            <w:r w:rsidRPr="005C6CEE">
              <w:t xml:space="preserve"> that exceeds local and regional resources.  </w:t>
            </w:r>
          </w:p>
        </w:tc>
      </w:tr>
      <w:tr w:rsidR="00723A64" w:rsidRPr="001D6096" w14:paraId="52E61016" w14:textId="77777777" w:rsidTr="00693D1A">
        <w:trPr>
          <w:cantSplit/>
          <w:trHeight w:val="432"/>
        </w:trPr>
        <w:tc>
          <w:tcPr>
            <w:tcW w:w="1893" w:type="dxa"/>
            <w:shd w:val="clear" w:color="auto" w:fill="003366"/>
            <w:vAlign w:val="center"/>
          </w:tcPr>
          <w:p w14:paraId="52E61014" w14:textId="77777777" w:rsidR="00723A64" w:rsidRPr="00947282" w:rsidRDefault="00723A64" w:rsidP="00947282">
            <w:pPr>
              <w:spacing w:before="120" w:after="120"/>
              <w:rPr>
                <w:b/>
              </w:rPr>
            </w:pPr>
            <w:r w:rsidRPr="00947282">
              <w:rPr>
                <w:b/>
              </w:rPr>
              <w:t>Mission Area(s)</w:t>
            </w:r>
          </w:p>
        </w:tc>
        <w:tc>
          <w:tcPr>
            <w:tcW w:w="7377" w:type="dxa"/>
            <w:vAlign w:val="center"/>
          </w:tcPr>
          <w:p w14:paraId="52E61015" w14:textId="2A60858C" w:rsidR="00723A64" w:rsidRPr="005C6CEE" w:rsidRDefault="00693D1A" w:rsidP="00693D1A">
            <w:pPr>
              <w:rPr>
                <w:highlight w:val="yellow"/>
              </w:rPr>
            </w:pPr>
            <w:r>
              <w:t>Readiness and Response</w:t>
            </w:r>
          </w:p>
        </w:tc>
      </w:tr>
      <w:tr w:rsidR="00723A64" w:rsidRPr="001D6096" w14:paraId="52E61019" w14:textId="77777777" w:rsidTr="00693D1A">
        <w:trPr>
          <w:cantSplit/>
          <w:trHeight w:val="432"/>
        </w:trPr>
        <w:tc>
          <w:tcPr>
            <w:tcW w:w="1893" w:type="dxa"/>
            <w:shd w:val="clear" w:color="auto" w:fill="003366"/>
            <w:vAlign w:val="center"/>
          </w:tcPr>
          <w:p w14:paraId="52E61017" w14:textId="0B794217" w:rsidR="00723A64" w:rsidRPr="00471F10" w:rsidRDefault="00A331D4" w:rsidP="00947282">
            <w:pPr>
              <w:spacing w:before="120" w:after="120"/>
              <w:rPr>
                <w:b/>
              </w:rPr>
            </w:pPr>
            <w:r>
              <w:rPr>
                <w:b/>
              </w:rPr>
              <w:t xml:space="preserve">ASPR </w:t>
            </w:r>
            <w:r w:rsidR="00723A64" w:rsidRPr="00471F10">
              <w:rPr>
                <w:b/>
              </w:rPr>
              <w:t>Core</w:t>
            </w:r>
            <w:r>
              <w:rPr>
                <w:b/>
              </w:rPr>
              <w:t xml:space="preserve"> Preparedness</w:t>
            </w:r>
            <w:r w:rsidR="00723A64" w:rsidRPr="00471F10">
              <w:rPr>
                <w:b/>
              </w:rPr>
              <w:t xml:space="preserve"> Capabilities</w:t>
            </w:r>
          </w:p>
        </w:tc>
        <w:tc>
          <w:tcPr>
            <w:tcW w:w="7377" w:type="dxa"/>
            <w:vAlign w:val="center"/>
          </w:tcPr>
          <w:p w14:paraId="700606A0" w14:textId="77777777" w:rsidR="00693D1A" w:rsidRDefault="00693D1A" w:rsidP="00693D1A">
            <w:r>
              <w:t xml:space="preserve">Foundation for Health Care and Medical Readiness </w:t>
            </w:r>
          </w:p>
          <w:p w14:paraId="18FFAA3B" w14:textId="77777777" w:rsidR="00C17BE9" w:rsidRDefault="00693D1A" w:rsidP="00693D1A">
            <w:r>
              <w:t xml:space="preserve">Health Care and Medical Response Coordination </w:t>
            </w:r>
          </w:p>
          <w:p w14:paraId="32391F43" w14:textId="73DA4E6D" w:rsidR="00693D1A" w:rsidRDefault="00C17BE9" w:rsidP="00693D1A">
            <w:r w:rsidRPr="00E700AF">
              <w:t>Continuity of Health Care Service Delivery</w:t>
            </w:r>
          </w:p>
          <w:p w14:paraId="52E61018" w14:textId="54711FFC" w:rsidR="00471F10" w:rsidRPr="00471F10" w:rsidRDefault="00693D1A" w:rsidP="00693D1A">
            <w:pPr>
              <w:spacing w:before="40" w:after="40"/>
            </w:pPr>
            <w:r>
              <w:t>Medical Surge</w:t>
            </w:r>
          </w:p>
        </w:tc>
      </w:tr>
      <w:tr w:rsidR="00E72705" w:rsidRPr="001D6096" w14:paraId="308C7381" w14:textId="77777777" w:rsidTr="00693D1A">
        <w:trPr>
          <w:cantSplit/>
          <w:trHeight w:val="432"/>
        </w:trPr>
        <w:tc>
          <w:tcPr>
            <w:tcW w:w="1893" w:type="dxa"/>
            <w:shd w:val="clear" w:color="auto" w:fill="003366"/>
            <w:vAlign w:val="center"/>
          </w:tcPr>
          <w:p w14:paraId="2DFEBE6C" w14:textId="579ABA6B" w:rsidR="00E72705" w:rsidRPr="00947282" w:rsidRDefault="00E72705" w:rsidP="00947282">
            <w:pPr>
              <w:spacing w:before="120" w:after="120"/>
              <w:rPr>
                <w:b/>
              </w:rPr>
            </w:pPr>
            <w:r w:rsidRPr="00F37CE0">
              <w:rPr>
                <w:b/>
              </w:rPr>
              <w:t>Objectives</w:t>
            </w:r>
          </w:p>
        </w:tc>
        <w:tc>
          <w:tcPr>
            <w:tcW w:w="7377" w:type="dxa"/>
            <w:vAlign w:val="center"/>
          </w:tcPr>
          <w:p w14:paraId="68F4A4F2" w14:textId="0594FDEB" w:rsidR="0026528B" w:rsidRPr="0026528B" w:rsidRDefault="0026528B" w:rsidP="0026528B">
            <w:r w:rsidRPr="0026528B">
              <w:t xml:space="preserve">1. </w:t>
            </w:r>
            <w:r w:rsidRPr="0026528B">
              <w:rPr>
                <w:b/>
                <w:bCs/>
              </w:rPr>
              <w:t>Conduct</w:t>
            </w:r>
            <w:r w:rsidRPr="0026528B">
              <w:t xml:space="preserve"> a two-hour Pediatric Surge TTX featuring 3 iterations and scenarios of increasing complexity to stress pediatric disaster plans of 15 participating organizations.</w:t>
            </w:r>
          </w:p>
          <w:p w14:paraId="0C68BDAC" w14:textId="77777777" w:rsidR="0026528B" w:rsidRPr="0026528B" w:rsidRDefault="0026528B" w:rsidP="0026528B">
            <w:r w:rsidRPr="0026528B">
              <w:t xml:space="preserve">2. Participating organizations </w:t>
            </w:r>
            <w:r w:rsidRPr="0026528B">
              <w:rPr>
                <w:b/>
                <w:bCs/>
              </w:rPr>
              <w:t>Evaluate</w:t>
            </w:r>
            <w:r w:rsidRPr="0026528B">
              <w:t xml:space="preserve"> current pediatric response plans against the exercise scenarios to identify areas for improvement and report at least three proposed changes to their plans.  </w:t>
            </w:r>
          </w:p>
          <w:p w14:paraId="197DAE50" w14:textId="77777777" w:rsidR="0026528B" w:rsidRDefault="0026528B" w:rsidP="0026528B">
            <w:r w:rsidRPr="0026528B">
              <w:t xml:space="preserve">3. Consider public health/behavioral health response actions against exercise scenarios to </w:t>
            </w:r>
            <w:r w:rsidRPr="0026528B">
              <w:rPr>
                <w:b/>
                <w:bCs/>
              </w:rPr>
              <w:t>Identify</w:t>
            </w:r>
            <w:r w:rsidRPr="0026528B">
              <w:t xml:space="preserve"> in total two interventions for incident recovery phase. </w:t>
            </w:r>
          </w:p>
          <w:p w14:paraId="50CAD345" w14:textId="62D827D9" w:rsidR="0026528B" w:rsidRPr="0026528B" w:rsidRDefault="0026528B" w:rsidP="0026528B">
            <w:r w:rsidRPr="0026528B">
              <w:t xml:space="preserve">4. </w:t>
            </w:r>
            <w:r w:rsidRPr="0026528B">
              <w:rPr>
                <w:b/>
                <w:bCs/>
              </w:rPr>
              <w:t>Convene</w:t>
            </w:r>
            <w:r w:rsidRPr="0026528B">
              <w:t xml:space="preserve"> pediatric experts and Region 7 Healthcare Coalition members for 35 minutes to present five briefings on regional pediatric capabilities, limitations, and practices. </w:t>
            </w:r>
          </w:p>
          <w:p w14:paraId="1017D3B6" w14:textId="77777777" w:rsidR="0026528B" w:rsidRPr="0026528B" w:rsidRDefault="0026528B" w:rsidP="0026528B">
            <w:r w:rsidRPr="0026528B">
              <w:t xml:space="preserve">5. </w:t>
            </w:r>
            <w:r w:rsidRPr="0026528B">
              <w:rPr>
                <w:b/>
                <w:bCs/>
              </w:rPr>
              <w:t>Determine</w:t>
            </w:r>
            <w:r w:rsidRPr="0026528B">
              <w:t xml:space="preserve"> current pediatric transfer practices of </w:t>
            </w:r>
            <w:proofErr w:type="gramStart"/>
            <w:r w:rsidRPr="0026528B">
              <w:t>Region</w:t>
            </w:r>
            <w:proofErr w:type="gramEnd"/>
            <w:r w:rsidRPr="0026528B">
              <w:t xml:space="preserve"> 7 organizations internal and external to Region 7 during 25 minutes of briefings and discussions.</w:t>
            </w:r>
          </w:p>
          <w:p w14:paraId="20DBEFD5" w14:textId="7D21B831" w:rsidR="00693D1A" w:rsidRPr="00E72705" w:rsidRDefault="0026528B" w:rsidP="0026528B">
            <w:r w:rsidRPr="0026528B">
              <w:t xml:space="preserve">6. </w:t>
            </w:r>
            <w:r w:rsidRPr="0026528B">
              <w:rPr>
                <w:b/>
                <w:bCs/>
              </w:rPr>
              <w:t>Introduce</w:t>
            </w:r>
            <w:r w:rsidRPr="0026528B">
              <w:t xml:space="preserve"> organizational techniques to respond and manage a pediatric surge during a 30-minute presentation.  </w:t>
            </w:r>
          </w:p>
        </w:tc>
      </w:tr>
      <w:tr w:rsidR="00693D1A" w:rsidRPr="001D6096" w14:paraId="52E6101C" w14:textId="77777777" w:rsidTr="003C3EFE">
        <w:trPr>
          <w:cantSplit/>
          <w:trHeight w:val="432"/>
        </w:trPr>
        <w:tc>
          <w:tcPr>
            <w:tcW w:w="1893" w:type="dxa"/>
            <w:shd w:val="clear" w:color="auto" w:fill="003366"/>
            <w:vAlign w:val="center"/>
          </w:tcPr>
          <w:p w14:paraId="52E6101A" w14:textId="59514F9D" w:rsidR="00693D1A" w:rsidRPr="00F37CE0" w:rsidRDefault="00693D1A" w:rsidP="00947282">
            <w:pPr>
              <w:spacing w:before="120" w:after="120"/>
              <w:rPr>
                <w:b/>
              </w:rPr>
            </w:pPr>
            <w:r w:rsidRPr="00947282">
              <w:rPr>
                <w:b/>
              </w:rPr>
              <w:t>Threat or Hazard</w:t>
            </w:r>
          </w:p>
        </w:tc>
        <w:tc>
          <w:tcPr>
            <w:tcW w:w="7377" w:type="dxa"/>
            <w:vAlign w:val="center"/>
          </w:tcPr>
          <w:p w14:paraId="52E6101B" w14:textId="7FEBD854" w:rsidR="00693D1A" w:rsidRPr="00F41F40" w:rsidRDefault="00693D1A" w:rsidP="00464EB1">
            <w:r>
              <w:t xml:space="preserve">Pediatric Mass Casualty Incident </w:t>
            </w:r>
          </w:p>
        </w:tc>
      </w:tr>
      <w:tr w:rsidR="00693D1A" w:rsidRPr="001D6096" w14:paraId="52E6101F" w14:textId="77777777" w:rsidTr="003C3EFE">
        <w:trPr>
          <w:cantSplit/>
          <w:trHeight w:val="432"/>
        </w:trPr>
        <w:tc>
          <w:tcPr>
            <w:tcW w:w="1893" w:type="dxa"/>
            <w:shd w:val="clear" w:color="auto" w:fill="003366"/>
            <w:vAlign w:val="center"/>
          </w:tcPr>
          <w:p w14:paraId="52E6101D" w14:textId="73F9233C" w:rsidR="00693D1A" w:rsidRPr="00947282" w:rsidRDefault="00693D1A" w:rsidP="00947282">
            <w:pPr>
              <w:spacing w:before="120" w:after="120"/>
              <w:rPr>
                <w:b/>
              </w:rPr>
            </w:pPr>
            <w:r w:rsidRPr="00947282">
              <w:rPr>
                <w:b/>
              </w:rPr>
              <w:t>Scenario</w:t>
            </w:r>
          </w:p>
        </w:tc>
        <w:tc>
          <w:tcPr>
            <w:tcW w:w="7377" w:type="dxa"/>
            <w:vAlign w:val="center"/>
          </w:tcPr>
          <w:p w14:paraId="52E6101E" w14:textId="18FA6DD9" w:rsidR="00693D1A" w:rsidRPr="00774567" w:rsidRDefault="0020295F" w:rsidP="0020295F">
            <w:pPr>
              <w:spacing w:before="120" w:after="120"/>
            </w:pPr>
            <w:r>
              <w:t xml:space="preserve">Three scenarios: 1) Active Shooter, 2) School Bus Accident, and 3) Roof Collapse. </w:t>
            </w:r>
          </w:p>
        </w:tc>
      </w:tr>
      <w:tr w:rsidR="00693D1A" w:rsidRPr="001D6096" w14:paraId="52E61022" w14:textId="77777777" w:rsidTr="003C3EFE">
        <w:trPr>
          <w:cantSplit/>
          <w:trHeight w:val="432"/>
        </w:trPr>
        <w:tc>
          <w:tcPr>
            <w:tcW w:w="1893" w:type="dxa"/>
            <w:shd w:val="clear" w:color="auto" w:fill="003366"/>
            <w:vAlign w:val="center"/>
          </w:tcPr>
          <w:p w14:paraId="52E61020" w14:textId="20270A8A" w:rsidR="00693D1A" w:rsidRPr="00947282" w:rsidRDefault="00693D1A" w:rsidP="00947282">
            <w:pPr>
              <w:spacing w:before="120" w:after="120"/>
              <w:rPr>
                <w:b/>
              </w:rPr>
            </w:pPr>
            <w:r w:rsidRPr="00471F10">
              <w:rPr>
                <w:b/>
              </w:rPr>
              <w:t>Sponsor</w:t>
            </w:r>
          </w:p>
        </w:tc>
        <w:tc>
          <w:tcPr>
            <w:tcW w:w="7377" w:type="dxa"/>
            <w:vAlign w:val="center"/>
          </w:tcPr>
          <w:p w14:paraId="52E61021" w14:textId="7DE2AB41" w:rsidR="00693D1A" w:rsidRPr="00774567" w:rsidRDefault="0026528B" w:rsidP="00464EB1">
            <w:pPr>
              <w:spacing w:before="40" w:after="40"/>
            </w:pPr>
            <w:r>
              <w:t>Region 7 Health Care Coalition and Region V for Kids Pediatric Disaster Center of Excellence</w:t>
            </w:r>
          </w:p>
        </w:tc>
      </w:tr>
      <w:tr w:rsidR="00693D1A" w:rsidRPr="001D6096" w14:paraId="52E61025" w14:textId="77777777" w:rsidTr="003C3EFE">
        <w:trPr>
          <w:cantSplit/>
          <w:trHeight w:val="432"/>
        </w:trPr>
        <w:tc>
          <w:tcPr>
            <w:tcW w:w="1893" w:type="dxa"/>
            <w:shd w:val="clear" w:color="auto" w:fill="003366"/>
            <w:vAlign w:val="center"/>
          </w:tcPr>
          <w:p w14:paraId="52E61023" w14:textId="34D38152" w:rsidR="00693D1A" w:rsidRPr="00471F10" w:rsidRDefault="00693D1A" w:rsidP="00947282">
            <w:pPr>
              <w:spacing w:before="120" w:after="120"/>
              <w:rPr>
                <w:b/>
              </w:rPr>
            </w:pPr>
            <w:r w:rsidRPr="00947282">
              <w:rPr>
                <w:b/>
              </w:rPr>
              <w:lastRenderedPageBreak/>
              <w:t>Participating Organizations</w:t>
            </w:r>
          </w:p>
        </w:tc>
        <w:tc>
          <w:tcPr>
            <w:tcW w:w="7377" w:type="dxa"/>
            <w:vAlign w:val="center"/>
          </w:tcPr>
          <w:p w14:paraId="52E61024" w14:textId="544B640E" w:rsidR="00693D1A" w:rsidRPr="00471F10" w:rsidRDefault="00693D1A" w:rsidP="00947282">
            <w:pPr>
              <w:spacing w:before="120" w:after="120"/>
            </w:pPr>
            <w:r>
              <w:t xml:space="preserve">Functional participants are the </w:t>
            </w:r>
            <w:r w:rsidR="0020295F" w:rsidRPr="0020295F">
              <w:t xml:space="preserve">Region </w:t>
            </w:r>
            <w:r w:rsidR="00EB1D0B">
              <w:t>7</w:t>
            </w:r>
            <w:r w:rsidR="0020295F" w:rsidRPr="0020295F">
              <w:t xml:space="preserve"> hospitals, clinics, </w:t>
            </w:r>
            <w:r w:rsidR="007F1052">
              <w:t xml:space="preserve">trauma, </w:t>
            </w:r>
            <w:r w:rsidR="0020295F" w:rsidRPr="0020295F">
              <w:t>and EMS agencies</w:t>
            </w:r>
            <w:r w:rsidR="0020295F">
              <w:t xml:space="preserve">.  </w:t>
            </w:r>
            <w:r>
              <w:t xml:space="preserve">All other participants in the exercise will participate in an observer/evaluator role. </w:t>
            </w:r>
            <w:r w:rsidRPr="00471F10">
              <w:t xml:space="preserve"> </w:t>
            </w:r>
          </w:p>
        </w:tc>
      </w:tr>
      <w:tr w:rsidR="00693D1A" w:rsidRPr="001D6096" w14:paraId="52E61028" w14:textId="77777777" w:rsidTr="003C3EFE">
        <w:trPr>
          <w:cantSplit/>
          <w:trHeight w:val="432"/>
        </w:trPr>
        <w:tc>
          <w:tcPr>
            <w:tcW w:w="1893" w:type="dxa"/>
            <w:shd w:val="clear" w:color="auto" w:fill="003366"/>
            <w:vAlign w:val="center"/>
          </w:tcPr>
          <w:p w14:paraId="52E61026" w14:textId="01BB8B8A" w:rsidR="00693D1A" w:rsidRPr="00947282" w:rsidRDefault="00693D1A" w:rsidP="00947282">
            <w:pPr>
              <w:spacing w:before="120" w:after="120"/>
              <w:rPr>
                <w:b/>
              </w:rPr>
            </w:pPr>
            <w:r w:rsidRPr="00947282">
              <w:rPr>
                <w:b/>
              </w:rPr>
              <w:t>Point of Contact</w:t>
            </w:r>
          </w:p>
        </w:tc>
        <w:tc>
          <w:tcPr>
            <w:tcW w:w="7377" w:type="dxa"/>
            <w:vAlign w:val="center"/>
          </w:tcPr>
          <w:p w14:paraId="740D7560" w14:textId="2EF1A633" w:rsidR="00693D1A" w:rsidRDefault="00EB1D0B" w:rsidP="00A331D4">
            <w:r>
              <w:t>Kal Attie, MD</w:t>
            </w:r>
            <w:r w:rsidR="00693D1A" w:rsidRPr="00C07498">
              <w:t xml:space="preserve"> </w:t>
            </w:r>
          </w:p>
          <w:p w14:paraId="435CD1DF" w14:textId="7DCD5D36" w:rsidR="00693D1A" w:rsidRDefault="0020295F" w:rsidP="00A331D4">
            <w:r>
              <w:t xml:space="preserve">Medical Director </w:t>
            </w:r>
            <w:r w:rsidR="00693D1A" w:rsidRPr="00C07498">
              <w:t xml:space="preserve"> </w:t>
            </w:r>
          </w:p>
          <w:p w14:paraId="51B3C248" w14:textId="196A653F" w:rsidR="00A331D4" w:rsidRDefault="00A331D4" w:rsidP="00A331D4">
            <w:r w:rsidRPr="00A331D4">
              <w:t xml:space="preserve">Region </w:t>
            </w:r>
            <w:r w:rsidR="00EB1D0B">
              <w:t>7</w:t>
            </w:r>
            <w:r w:rsidRPr="00A331D4">
              <w:t xml:space="preserve"> Healthcare Coalition </w:t>
            </w:r>
          </w:p>
          <w:p w14:paraId="52E61027" w14:textId="07775485" w:rsidR="00693D1A" w:rsidRPr="005C6CEE" w:rsidRDefault="00EB1D0B" w:rsidP="00A331D4">
            <w:pPr>
              <w:rPr>
                <w:highlight w:val="yellow"/>
              </w:rPr>
            </w:pPr>
            <w:r w:rsidRPr="00EB1D0B">
              <w:t>CaringforKids@umich.edu</w:t>
            </w:r>
          </w:p>
        </w:tc>
      </w:tr>
      <w:bookmarkEnd w:id="1"/>
    </w:tbl>
    <w:p w14:paraId="52E6102D" w14:textId="77777777" w:rsidR="00F559A9" w:rsidRPr="00011F2A" w:rsidRDefault="00F559A9" w:rsidP="002D13B0">
      <w:pPr>
        <w:pStyle w:val="BodyText"/>
        <w:sectPr w:rsidR="00F559A9" w:rsidRPr="00011F2A" w:rsidSect="00F748BB">
          <w:headerReference w:type="default" r:id="rId14"/>
          <w:footerReference w:type="default" r:id="rId15"/>
          <w:pgSz w:w="12240" w:h="15840" w:code="1"/>
          <w:pgMar w:top="1440" w:right="1440" w:bottom="1440" w:left="1440" w:header="720" w:footer="720" w:gutter="0"/>
          <w:pgNumType w:start="1"/>
          <w:cols w:space="720"/>
          <w:docGrid w:linePitch="360"/>
        </w:sectPr>
      </w:pPr>
    </w:p>
    <w:p w14:paraId="52E6102E" w14:textId="77777777" w:rsidR="00A43A33" w:rsidRDefault="00657735">
      <w:pPr>
        <w:pStyle w:val="Heading1"/>
      </w:pPr>
      <w:bookmarkStart w:id="4" w:name="_Toc335992123"/>
      <w:bookmarkStart w:id="5" w:name="_Toc336197855"/>
      <w:bookmarkStart w:id="6" w:name="_Toc336596348"/>
      <w:r>
        <w:lastRenderedPageBreak/>
        <w:t>General Information</w:t>
      </w:r>
    </w:p>
    <w:p w14:paraId="52E6102F" w14:textId="2D0780B7" w:rsidR="00A43A33" w:rsidRDefault="00A91445">
      <w:pPr>
        <w:pStyle w:val="Heading2"/>
        <w:rPr>
          <w:kern w:val="32"/>
        </w:rPr>
      </w:pPr>
      <w:r>
        <w:rPr>
          <w:kern w:val="32"/>
        </w:rPr>
        <w:t>Exercise</w:t>
      </w:r>
      <w:r w:rsidR="00660337">
        <w:rPr>
          <w:kern w:val="32"/>
        </w:rPr>
        <w:t xml:space="preserve"> </w:t>
      </w:r>
      <w:r w:rsidR="00701D12" w:rsidRPr="00F559A9">
        <w:rPr>
          <w:kern w:val="32"/>
        </w:rPr>
        <w:t>Objectives</w:t>
      </w:r>
      <w:bookmarkEnd w:id="4"/>
      <w:bookmarkEnd w:id="5"/>
      <w:r w:rsidR="00B95D87" w:rsidRPr="00F559A9">
        <w:rPr>
          <w:kern w:val="32"/>
        </w:rPr>
        <w:t xml:space="preserve"> and Core Capabilities</w:t>
      </w:r>
      <w:bookmarkEnd w:id="6"/>
    </w:p>
    <w:p w14:paraId="52E61030" w14:textId="46F05424" w:rsidR="00624786" w:rsidRPr="00947282" w:rsidRDefault="000A6B8D" w:rsidP="00947282">
      <w:pPr>
        <w:pStyle w:val="BodyText"/>
      </w:pPr>
      <w:bookmarkStart w:id="7" w:name="_Hlk133860804"/>
      <w:r w:rsidRPr="00947282">
        <w:t xml:space="preserve">The following </w:t>
      </w:r>
      <w:r w:rsidR="002E2E2F">
        <w:t>e</w:t>
      </w:r>
      <w:r w:rsidR="00A91445">
        <w:t>xercise</w:t>
      </w:r>
      <w:r w:rsidRPr="00947282">
        <w:t xml:space="preserve"> objectives</w:t>
      </w:r>
      <w:r w:rsidR="00033916" w:rsidRPr="00947282">
        <w:t xml:space="preserve"> in Table 1</w:t>
      </w:r>
      <w:r w:rsidRPr="00947282">
        <w:t xml:space="preserve"> describe the expected </w:t>
      </w:r>
      <w:r w:rsidRPr="00EB1D0B">
        <w:t xml:space="preserve">outcomes for the </w:t>
      </w:r>
      <w:r w:rsidR="002E2E2F" w:rsidRPr="00EB1D0B">
        <w:t>e</w:t>
      </w:r>
      <w:r w:rsidR="00A91445" w:rsidRPr="00EB1D0B">
        <w:t>xercise</w:t>
      </w:r>
      <w:r w:rsidRPr="00EB1D0B">
        <w:t>.</w:t>
      </w:r>
      <w:r w:rsidR="00947282" w:rsidRPr="00EB1D0B">
        <w:t xml:space="preserve"> </w:t>
      </w:r>
      <w:r w:rsidRPr="00EB1D0B">
        <w:t xml:space="preserve">The objectives are linked to </w:t>
      </w:r>
      <w:r w:rsidR="00A331D4" w:rsidRPr="00EB1D0B">
        <w:t xml:space="preserve">ASPR Preparedness and Response </w:t>
      </w:r>
      <w:r w:rsidRPr="00EB1D0B">
        <w:t>capabilities</w:t>
      </w:r>
      <w:r w:rsidR="00A331D4" w:rsidRPr="00EB1D0B">
        <w:t xml:space="preserve"> (appendix </w:t>
      </w:r>
      <w:r w:rsidR="00EB1D0B" w:rsidRPr="00EB1D0B">
        <w:t>C</w:t>
      </w:r>
      <w:r w:rsidR="00A331D4" w:rsidRPr="00EB1D0B">
        <w:t>)</w:t>
      </w:r>
      <w:r w:rsidRPr="00EB1D0B">
        <w:t>,</w:t>
      </w:r>
      <w:r w:rsidRPr="00947282">
        <w:t xml:space="preserve"> which are distinct critical elements necessary to achieve the specific mission area(s</w:t>
      </w:r>
      <w:r w:rsidR="002F28FA" w:rsidRPr="00947282">
        <w:t>)</w:t>
      </w:r>
      <w:r w:rsidRPr="00947282">
        <w:t>.</w:t>
      </w:r>
      <w:r w:rsidR="00947282">
        <w:t xml:space="preserve"> </w:t>
      </w:r>
      <w:r w:rsidRPr="00947282">
        <w:t xml:space="preserve">The objectives and aligned core capabilities </w:t>
      </w:r>
      <w:r w:rsidR="004A7377" w:rsidRPr="00947282">
        <w:t>are</w:t>
      </w:r>
      <w:r w:rsidRPr="00947282">
        <w:t xml:space="preserve"> guided by </w:t>
      </w:r>
      <w:proofErr w:type="gramStart"/>
      <w:r w:rsidR="00A331D4">
        <w:t>Region</w:t>
      </w:r>
      <w:proofErr w:type="gramEnd"/>
      <w:r w:rsidR="00A331D4">
        <w:t xml:space="preserve"> </w:t>
      </w:r>
      <w:r w:rsidR="00EB1D0B">
        <w:t>7</w:t>
      </w:r>
      <w:r w:rsidR="00A331D4">
        <w:t xml:space="preserve"> leadership </w:t>
      </w:r>
      <w:r w:rsidRPr="00947282">
        <w:t xml:space="preserve">and selected by the </w:t>
      </w:r>
      <w:r w:rsidR="00A91445">
        <w:t>Exercise</w:t>
      </w:r>
      <w:r w:rsidRPr="00947282">
        <w:t xml:space="preserve"> Planning Team.</w:t>
      </w:r>
    </w:p>
    <w:tbl>
      <w:tblPr>
        <w:tblW w:w="1035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cise Objectives"/>
        <w:tblDescription w:val="Informs which exercise objectives align with which core capabilities"/>
      </w:tblPr>
      <w:tblGrid>
        <w:gridCol w:w="5395"/>
        <w:gridCol w:w="4955"/>
      </w:tblGrid>
      <w:tr w:rsidR="00A331D4" w:rsidRPr="00A331D4" w14:paraId="0A366F16" w14:textId="77777777" w:rsidTr="008A7FBB">
        <w:trPr>
          <w:cantSplit/>
          <w:trHeight w:val="620"/>
          <w:tblHeader/>
        </w:trPr>
        <w:tc>
          <w:tcPr>
            <w:tcW w:w="5395" w:type="dxa"/>
            <w:tcBorders>
              <w:right w:val="single" w:sz="4" w:space="0" w:color="FFFFFF"/>
            </w:tcBorders>
            <w:shd w:val="clear" w:color="auto" w:fill="003366"/>
          </w:tcPr>
          <w:p w14:paraId="62E204DE" w14:textId="77777777" w:rsidR="00A331D4" w:rsidRPr="00A331D4" w:rsidRDefault="00A331D4" w:rsidP="00A331D4">
            <w:pPr>
              <w:spacing w:before="40" w:after="40"/>
              <w:jc w:val="center"/>
              <w:rPr>
                <w:b/>
                <w:sz w:val="28"/>
                <w:szCs w:val="28"/>
              </w:rPr>
            </w:pPr>
            <w:bookmarkStart w:id="8" w:name="_Hlk133860829"/>
            <w:bookmarkStart w:id="9" w:name="_Toc336426628"/>
            <w:bookmarkStart w:id="10" w:name="_Toc336199560"/>
            <w:bookmarkStart w:id="11" w:name="_Toc336596351"/>
            <w:bookmarkEnd w:id="7"/>
          </w:p>
          <w:p w14:paraId="13E1A3E0" w14:textId="17A9F318" w:rsidR="00A331D4" w:rsidRPr="00A331D4" w:rsidRDefault="00A331D4" w:rsidP="00A331D4">
            <w:pPr>
              <w:spacing w:before="40" w:after="240"/>
              <w:jc w:val="center"/>
              <w:rPr>
                <w:b/>
                <w:sz w:val="28"/>
                <w:szCs w:val="28"/>
              </w:rPr>
            </w:pPr>
            <w:r w:rsidRPr="00A331D4">
              <w:rPr>
                <w:b/>
                <w:sz w:val="28"/>
                <w:szCs w:val="28"/>
              </w:rPr>
              <w:t>Table</w:t>
            </w:r>
            <w:r w:rsidR="00E700AF">
              <w:rPr>
                <w:b/>
                <w:sz w:val="28"/>
                <w:szCs w:val="28"/>
              </w:rPr>
              <w:t>t</w:t>
            </w:r>
            <w:r w:rsidRPr="00A331D4">
              <w:rPr>
                <w:b/>
                <w:sz w:val="28"/>
                <w:szCs w:val="28"/>
              </w:rPr>
              <w:t>op and Conference Objective</w:t>
            </w:r>
          </w:p>
        </w:tc>
        <w:tc>
          <w:tcPr>
            <w:tcW w:w="4955" w:type="dxa"/>
            <w:tcBorders>
              <w:left w:val="single" w:sz="4" w:space="0" w:color="FFFFFF"/>
            </w:tcBorders>
            <w:shd w:val="clear" w:color="auto" w:fill="003366"/>
          </w:tcPr>
          <w:p w14:paraId="52587914" w14:textId="77777777" w:rsidR="00A331D4" w:rsidRPr="00A331D4" w:rsidRDefault="00A331D4" w:rsidP="00A331D4">
            <w:pPr>
              <w:spacing w:before="40" w:after="40"/>
              <w:jc w:val="center"/>
              <w:rPr>
                <w:b/>
                <w:sz w:val="28"/>
                <w:szCs w:val="28"/>
              </w:rPr>
            </w:pPr>
          </w:p>
          <w:p w14:paraId="2729D0A7" w14:textId="77777777" w:rsidR="00A331D4" w:rsidRPr="00A331D4" w:rsidRDefault="00A331D4" w:rsidP="00A331D4">
            <w:pPr>
              <w:spacing w:before="40" w:after="240"/>
              <w:jc w:val="center"/>
              <w:rPr>
                <w:b/>
                <w:sz w:val="28"/>
                <w:szCs w:val="28"/>
              </w:rPr>
            </w:pPr>
            <w:r w:rsidRPr="00A331D4">
              <w:rPr>
                <w:b/>
                <w:sz w:val="28"/>
                <w:szCs w:val="28"/>
              </w:rPr>
              <w:t>Preparedness and Response Capability</w:t>
            </w:r>
          </w:p>
        </w:tc>
      </w:tr>
      <w:tr w:rsidR="00A331D4" w:rsidRPr="00A331D4" w14:paraId="67269E22" w14:textId="77777777" w:rsidTr="00E700AF">
        <w:trPr>
          <w:cantSplit/>
          <w:trHeight w:val="1187"/>
        </w:trPr>
        <w:tc>
          <w:tcPr>
            <w:tcW w:w="5395" w:type="dxa"/>
          </w:tcPr>
          <w:p w14:paraId="65505F5B" w14:textId="2520B8F4" w:rsidR="00A331D4" w:rsidRPr="00A331D4" w:rsidRDefault="00E700AF" w:rsidP="00A331D4">
            <w:pPr>
              <w:rPr>
                <w:highlight w:val="lightGray"/>
              </w:rPr>
            </w:pPr>
            <w:r w:rsidRPr="00E700AF">
              <w:rPr>
                <w:b/>
                <w:bCs/>
              </w:rPr>
              <w:t xml:space="preserve">Conduct </w:t>
            </w:r>
            <w:r w:rsidRPr="00E700AF">
              <w:t xml:space="preserve">a two-hour Pediatric Surge </w:t>
            </w:r>
            <w:r>
              <w:t xml:space="preserve">tabletop exercise </w:t>
            </w:r>
            <w:r w:rsidRPr="00E700AF">
              <w:t>featuring 3 iterations and scenarios of increasing complexity to stress pediatric disaster plans of 15 participating organizations.</w:t>
            </w:r>
          </w:p>
        </w:tc>
        <w:tc>
          <w:tcPr>
            <w:tcW w:w="4955" w:type="dxa"/>
          </w:tcPr>
          <w:p w14:paraId="57670105" w14:textId="77777777" w:rsidR="00A331D4" w:rsidRPr="00A331D4" w:rsidRDefault="00A331D4" w:rsidP="00A331D4">
            <w:r w:rsidRPr="00A331D4">
              <w:t xml:space="preserve">Foundation for Health Care and Medical Readiness </w:t>
            </w:r>
          </w:p>
          <w:p w14:paraId="259F0A4A" w14:textId="77777777" w:rsidR="00A331D4" w:rsidRPr="00A331D4" w:rsidRDefault="00A331D4" w:rsidP="00A331D4">
            <w:r w:rsidRPr="00A331D4">
              <w:t xml:space="preserve">Health Care and Medical Response Coordination </w:t>
            </w:r>
          </w:p>
          <w:p w14:paraId="615A7AD1" w14:textId="77777777" w:rsidR="00A331D4" w:rsidRPr="00A331D4" w:rsidRDefault="00A331D4" w:rsidP="00A331D4">
            <w:pPr>
              <w:rPr>
                <w:highlight w:val="lightGray"/>
              </w:rPr>
            </w:pPr>
            <w:r w:rsidRPr="00A331D4">
              <w:t>Medical Surge</w:t>
            </w:r>
          </w:p>
        </w:tc>
      </w:tr>
      <w:tr w:rsidR="00A331D4" w:rsidRPr="00A331D4" w14:paraId="7D46471E" w14:textId="77777777" w:rsidTr="00E700AF">
        <w:trPr>
          <w:cantSplit/>
          <w:trHeight w:val="1241"/>
        </w:trPr>
        <w:tc>
          <w:tcPr>
            <w:tcW w:w="5395" w:type="dxa"/>
          </w:tcPr>
          <w:p w14:paraId="4F8D6201" w14:textId="4417F147" w:rsidR="00A331D4" w:rsidRPr="00A331D4" w:rsidRDefault="00E700AF" w:rsidP="00A331D4">
            <w:pPr>
              <w:spacing w:before="40" w:after="40"/>
              <w:rPr>
                <w:b/>
                <w:bCs/>
              </w:rPr>
            </w:pPr>
            <w:r w:rsidRPr="00E700AF">
              <w:t xml:space="preserve">Participating organizations </w:t>
            </w:r>
            <w:r w:rsidRPr="00E700AF">
              <w:rPr>
                <w:b/>
                <w:bCs/>
              </w:rPr>
              <w:t>Evaluate</w:t>
            </w:r>
            <w:r w:rsidRPr="00E700AF">
              <w:t xml:space="preserve"> current pediatric response plans against the exercise scenarios to identify areas for improvement and report at least three proposed changes to their plans.  </w:t>
            </w:r>
          </w:p>
        </w:tc>
        <w:tc>
          <w:tcPr>
            <w:tcW w:w="4955" w:type="dxa"/>
          </w:tcPr>
          <w:p w14:paraId="7DF5B087" w14:textId="77777777" w:rsidR="00A331D4" w:rsidRPr="00A331D4" w:rsidRDefault="00A331D4" w:rsidP="00A331D4">
            <w:pPr>
              <w:spacing w:before="40" w:after="40"/>
            </w:pPr>
            <w:r w:rsidRPr="00A331D4">
              <w:t xml:space="preserve">Foundation for Health Care and Medical Readiness </w:t>
            </w:r>
          </w:p>
          <w:p w14:paraId="55822806" w14:textId="77777777" w:rsidR="00A331D4" w:rsidRPr="00A331D4" w:rsidRDefault="00A331D4" w:rsidP="00A331D4">
            <w:pPr>
              <w:spacing w:before="40" w:after="40"/>
            </w:pPr>
            <w:r w:rsidRPr="00A331D4">
              <w:t>Medical Surge</w:t>
            </w:r>
          </w:p>
        </w:tc>
      </w:tr>
      <w:tr w:rsidR="00A331D4" w:rsidRPr="00A331D4" w14:paraId="21618902" w14:textId="77777777" w:rsidTr="00E700AF">
        <w:trPr>
          <w:cantSplit/>
          <w:trHeight w:val="989"/>
        </w:trPr>
        <w:tc>
          <w:tcPr>
            <w:tcW w:w="5395" w:type="dxa"/>
          </w:tcPr>
          <w:p w14:paraId="0C233B0B" w14:textId="03E41347" w:rsidR="00A331D4" w:rsidRPr="00A331D4" w:rsidRDefault="00E700AF" w:rsidP="00A331D4">
            <w:pPr>
              <w:spacing w:before="40" w:after="40"/>
              <w:rPr>
                <w:highlight w:val="lightGray"/>
              </w:rPr>
            </w:pPr>
            <w:r w:rsidRPr="00E700AF">
              <w:t>Consider</w:t>
            </w:r>
            <w:r w:rsidRPr="00E700AF">
              <w:rPr>
                <w:b/>
                <w:bCs/>
              </w:rPr>
              <w:t xml:space="preserve"> </w:t>
            </w:r>
            <w:r w:rsidRPr="00E700AF">
              <w:t>public health/behavioral health response actions against exercise scenarios to</w:t>
            </w:r>
            <w:r w:rsidRPr="00E700AF">
              <w:rPr>
                <w:b/>
                <w:bCs/>
              </w:rPr>
              <w:t xml:space="preserve"> Identify</w:t>
            </w:r>
            <w:r w:rsidRPr="00E700AF">
              <w:t xml:space="preserve"> in total two interventions for incident recovery phase.</w:t>
            </w:r>
          </w:p>
        </w:tc>
        <w:tc>
          <w:tcPr>
            <w:tcW w:w="4955" w:type="dxa"/>
          </w:tcPr>
          <w:p w14:paraId="3E9CD343" w14:textId="412C2A05" w:rsidR="00E700AF" w:rsidRPr="00A331D4" w:rsidRDefault="00E700AF" w:rsidP="00A331D4">
            <w:pPr>
              <w:spacing w:before="40" w:after="40"/>
              <w:rPr>
                <w:highlight w:val="lightGray"/>
              </w:rPr>
            </w:pPr>
            <w:r w:rsidRPr="00A331D4">
              <w:t>Health Care and Medical Response Coordination</w:t>
            </w:r>
            <w:r w:rsidRPr="00E700AF">
              <w:t xml:space="preserve"> Continuity of Health Care Service Delivery </w:t>
            </w:r>
          </w:p>
        </w:tc>
      </w:tr>
      <w:tr w:rsidR="00A331D4" w:rsidRPr="00A331D4" w14:paraId="3115CD9F" w14:textId="77777777" w:rsidTr="00E700AF">
        <w:trPr>
          <w:cantSplit/>
          <w:trHeight w:val="1250"/>
        </w:trPr>
        <w:tc>
          <w:tcPr>
            <w:tcW w:w="5395" w:type="dxa"/>
          </w:tcPr>
          <w:p w14:paraId="35D1D922" w14:textId="071BF342" w:rsidR="00A331D4" w:rsidRPr="00A331D4" w:rsidRDefault="00E700AF" w:rsidP="00A331D4">
            <w:pPr>
              <w:spacing w:before="40" w:after="40"/>
              <w:rPr>
                <w:highlight w:val="lightGray"/>
              </w:rPr>
            </w:pPr>
            <w:r w:rsidRPr="00E700AF">
              <w:rPr>
                <w:rFonts w:eastAsia="Calibri"/>
                <w:b/>
                <w:bCs/>
              </w:rPr>
              <w:t>Convene</w:t>
            </w:r>
            <w:r w:rsidRPr="00E700AF">
              <w:rPr>
                <w:rFonts w:eastAsia="Calibri"/>
              </w:rPr>
              <w:t xml:space="preserve"> pediatric experts and Region 7 Healthcare Coalition members for 35 minutes to present five briefings on regional pediatric capabilities, limitations, and practices.</w:t>
            </w:r>
          </w:p>
        </w:tc>
        <w:tc>
          <w:tcPr>
            <w:tcW w:w="4955" w:type="dxa"/>
          </w:tcPr>
          <w:p w14:paraId="4E83CB29" w14:textId="77777777" w:rsidR="00A331D4" w:rsidRPr="00A331D4" w:rsidRDefault="00A331D4" w:rsidP="00A331D4">
            <w:pPr>
              <w:spacing w:before="40" w:after="40"/>
              <w:rPr>
                <w:highlight w:val="lightGray"/>
              </w:rPr>
            </w:pPr>
            <w:r w:rsidRPr="00A331D4">
              <w:t xml:space="preserve">Foundation for Health Care and Medical Readiness </w:t>
            </w:r>
          </w:p>
        </w:tc>
      </w:tr>
      <w:tr w:rsidR="00A331D4" w:rsidRPr="00A331D4" w14:paraId="251D3369" w14:textId="77777777" w:rsidTr="00E700AF">
        <w:trPr>
          <w:cantSplit/>
          <w:trHeight w:val="1250"/>
        </w:trPr>
        <w:tc>
          <w:tcPr>
            <w:tcW w:w="5395" w:type="dxa"/>
          </w:tcPr>
          <w:p w14:paraId="2C7E0B8E" w14:textId="29398E61" w:rsidR="00A331D4" w:rsidRPr="00A331D4" w:rsidRDefault="00E700AF" w:rsidP="00A331D4">
            <w:pPr>
              <w:spacing w:before="40" w:after="40"/>
              <w:rPr>
                <w:highlight w:val="lightGray"/>
              </w:rPr>
            </w:pPr>
            <w:r w:rsidRPr="00E700AF">
              <w:rPr>
                <w:b/>
                <w:bCs/>
              </w:rPr>
              <w:t xml:space="preserve">Determine </w:t>
            </w:r>
            <w:r w:rsidRPr="00E700AF">
              <w:t xml:space="preserve">current pediatric transfer practices of </w:t>
            </w:r>
            <w:proofErr w:type="gramStart"/>
            <w:r w:rsidRPr="00E700AF">
              <w:t>Region</w:t>
            </w:r>
            <w:proofErr w:type="gramEnd"/>
            <w:r w:rsidRPr="00E700AF">
              <w:t xml:space="preserve"> 7 organizations internal and external to Region 7 during 25 minutes of briefings and discussions.</w:t>
            </w:r>
          </w:p>
        </w:tc>
        <w:tc>
          <w:tcPr>
            <w:tcW w:w="4955" w:type="dxa"/>
          </w:tcPr>
          <w:p w14:paraId="7A8E024D" w14:textId="77777777" w:rsidR="00A331D4" w:rsidRPr="00A331D4" w:rsidRDefault="00A331D4" w:rsidP="00A331D4">
            <w:pPr>
              <w:spacing w:before="40" w:after="40"/>
            </w:pPr>
            <w:r w:rsidRPr="00A331D4">
              <w:t xml:space="preserve">Foundation for Health Care and Medical Readiness </w:t>
            </w:r>
          </w:p>
          <w:p w14:paraId="34FB3B42" w14:textId="77777777" w:rsidR="00A331D4" w:rsidRPr="00A331D4" w:rsidRDefault="00A331D4" w:rsidP="00A331D4">
            <w:pPr>
              <w:spacing w:before="40" w:after="40"/>
            </w:pPr>
            <w:r w:rsidRPr="00A331D4">
              <w:t xml:space="preserve">Health Care and Medical Response Coordination </w:t>
            </w:r>
          </w:p>
        </w:tc>
      </w:tr>
      <w:tr w:rsidR="00A331D4" w:rsidRPr="00A331D4" w14:paraId="0C1AE4BF" w14:textId="77777777" w:rsidTr="00E700AF">
        <w:trPr>
          <w:cantSplit/>
          <w:trHeight w:val="1250"/>
        </w:trPr>
        <w:tc>
          <w:tcPr>
            <w:tcW w:w="5395" w:type="dxa"/>
          </w:tcPr>
          <w:p w14:paraId="6C4A1437" w14:textId="57742EB1" w:rsidR="00A331D4" w:rsidRPr="00A331D4" w:rsidRDefault="00E700AF" w:rsidP="00A331D4">
            <w:pPr>
              <w:rPr>
                <w:highlight w:val="lightGray"/>
              </w:rPr>
            </w:pPr>
            <w:r w:rsidRPr="00E700AF">
              <w:rPr>
                <w:b/>
                <w:bCs/>
              </w:rPr>
              <w:t xml:space="preserve">Introduce </w:t>
            </w:r>
            <w:r w:rsidRPr="00E700AF">
              <w:t xml:space="preserve">organizational techniques to respond and manage a pediatric surge during a 30-minute presentation.  </w:t>
            </w:r>
          </w:p>
        </w:tc>
        <w:tc>
          <w:tcPr>
            <w:tcW w:w="4955" w:type="dxa"/>
          </w:tcPr>
          <w:p w14:paraId="70F67059" w14:textId="77777777" w:rsidR="00A331D4" w:rsidRPr="00A331D4" w:rsidRDefault="00A331D4" w:rsidP="00A331D4">
            <w:r w:rsidRPr="00A331D4">
              <w:t xml:space="preserve">Foundation for Health Care and Medical Readiness </w:t>
            </w:r>
          </w:p>
          <w:p w14:paraId="65553208" w14:textId="77777777" w:rsidR="00A331D4" w:rsidRDefault="00E700AF" w:rsidP="00A331D4">
            <w:r w:rsidRPr="00E700AF">
              <w:t>Continuity of Health Care Service Delivery</w:t>
            </w:r>
          </w:p>
          <w:p w14:paraId="3940F59A" w14:textId="7D8BF173" w:rsidR="00E700AF" w:rsidRPr="00A331D4" w:rsidRDefault="00E700AF" w:rsidP="00A331D4">
            <w:pPr>
              <w:rPr>
                <w:highlight w:val="lightGray"/>
              </w:rPr>
            </w:pPr>
            <w:r>
              <w:t>Medical Surge</w:t>
            </w:r>
          </w:p>
        </w:tc>
      </w:tr>
    </w:tbl>
    <w:bookmarkEnd w:id="8"/>
    <w:p w14:paraId="52E61043" w14:textId="6AD24A0C" w:rsidR="00BD0631" w:rsidRDefault="00BD0631" w:rsidP="00BD0631">
      <w:pPr>
        <w:pStyle w:val="HSEEPFigureTitle"/>
      </w:pPr>
      <w:r>
        <w:t xml:space="preserve">Table 1. </w:t>
      </w:r>
      <w:r w:rsidR="00A91445">
        <w:t>Exercise</w:t>
      </w:r>
      <w:r w:rsidRPr="002C3CBD">
        <w:t xml:space="preserve"> </w:t>
      </w:r>
      <w:r>
        <w:t xml:space="preserve">Objectives and </w:t>
      </w:r>
      <w:r w:rsidR="00B958C2">
        <w:t>Associated</w:t>
      </w:r>
      <w:r>
        <w:t xml:space="preserve"> Core Capabilities</w:t>
      </w:r>
    </w:p>
    <w:bookmarkEnd w:id="9"/>
    <w:p w14:paraId="32906D3D" w14:textId="77777777" w:rsidR="00A605FA" w:rsidRDefault="00A605FA" w:rsidP="00A605FA">
      <w:pPr>
        <w:spacing w:after="160"/>
        <w:rPr>
          <w:shd w:val="clear" w:color="auto" w:fill="FFFFFF"/>
        </w:rPr>
      </w:pPr>
    </w:p>
    <w:p w14:paraId="17362DAA" w14:textId="77777777" w:rsidR="002B57D9" w:rsidRPr="00A96236" w:rsidRDefault="002B57D9" w:rsidP="002B57D9"/>
    <w:p w14:paraId="7DA5D90F" w14:textId="77777777" w:rsidR="006261FE" w:rsidRDefault="006261FE" w:rsidP="006261FE">
      <w:pPr>
        <w:pStyle w:val="Heading2"/>
      </w:pPr>
      <w:bookmarkStart w:id="12" w:name="_Hlk133904646"/>
      <w:r>
        <w:lastRenderedPageBreak/>
        <w:t>Participant Roles and Responsibilities</w:t>
      </w:r>
    </w:p>
    <w:p w14:paraId="5E84FD6C" w14:textId="49452D6D" w:rsidR="006261FE" w:rsidRDefault="006261FE" w:rsidP="006261FE">
      <w:pPr>
        <w:pStyle w:val="BodyText"/>
      </w:pPr>
      <w:r>
        <w:t xml:space="preserve">The term </w:t>
      </w:r>
      <w:r w:rsidRPr="00A2089D">
        <w:rPr>
          <w:i/>
        </w:rPr>
        <w:t>participant</w:t>
      </w:r>
      <w:r>
        <w:t xml:space="preserve"> encompasses many groups of people, not just those playing in the</w:t>
      </w:r>
      <w:r w:rsidR="002E2E2F">
        <w:t xml:space="preserve"> e</w:t>
      </w:r>
      <w:r w:rsidR="00A91445">
        <w:t>xercise</w:t>
      </w:r>
      <w:r>
        <w:t xml:space="preserve">. Groups of participants involved in the </w:t>
      </w:r>
      <w:r w:rsidR="002E2E2F">
        <w:t>e</w:t>
      </w:r>
      <w:r w:rsidR="00A91445">
        <w:t>xercise</w:t>
      </w:r>
      <w:r>
        <w:t>, and their respective roles and responsibilities, are as follows:</w:t>
      </w:r>
    </w:p>
    <w:p w14:paraId="52E61046" w14:textId="5AB08DC1" w:rsidR="00657735" w:rsidRDefault="00657735" w:rsidP="00657735">
      <w:pPr>
        <w:pStyle w:val="ListBullet"/>
      </w:pPr>
      <w:r w:rsidRPr="00A2089D">
        <w:rPr>
          <w:b/>
        </w:rPr>
        <w:t>Players.</w:t>
      </w:r>
      <w:r w:rsidR="00947282">
        <w:t xml:space="preserve"> </w:t>
      </w:r>
      <w:r>
        <w:t>Players are personnel who have an active</w:t>
      </w:r>
      <w:r w:rsidR="002E2E2F">
        <w:t>, functional</w:t>
      </w:r>
      <w:r>
        <w:t xml:space="preserve"> role </w:t>
      </w:r>
      <w:r w:rsidR="00D16223">
        <w:t xml:space="preserve">in </w:t>
      </w:r>
      <w:r>
        <w:t xml:space="preserve">performing their regular roles and responsibilities during the </w:t>
      </w:r>
      <w:r w:rsidR="002E2E2F">
        <w:t>e</w:t>
      </w:r>
      <w:r w:rsidR="00A91445">
        <w:t>xercise</w:t>
      </w:r>
      <w:r w:rsidR="00007C0C">
        <w:t xml:space="preserve"> in accordance with organizational plans</w:t>
      </w:r>
      <w:r>
        <w:t>.</w:t>
      </w:r>
      <w:r w:rsidR="00947282">
        <w:t xml:space="preserve"> </w:t>
      </w:r>
      <w:r>
        <w:t xml:space="preserve">Players </w:t>
      </w:r>
      <w:r w:rsidR="00D16223">
        <w:t xml:space="preserve">discuss or </w:t>
      </w:r>
      <w:r>
        <w:t>initiate actions in response to the simulated emergency.</w:t>
      </w:r>
    </w:p>
    <w:p w14:paraId="58F76CAE" w14:textId="1FD156C9" w:rsidR="00B648D8" w:rsidRDefault="00B648D8" w:rsidP="00B648D8">
      <w:pPr>
        <w:pStyle w:val="ListBullet"/>
        <w:spacing w:after="80"/>
      </w:pPr>
      <w:r w:rsidRPr="00182112">
        <w:rPr>
          <w:b/>
        </w:rPr>
        <w:t>Facilitators</w:t>
      </w:r>
      <w:r>
        <w:rPr>
          <w:b/>
        </w:rPr>
        <w:t>.</w:t>
      </w:r>
      <w:r>
        <w:t xml:space="preserve">  Facilitators provide situation updates and control the </w:t>
      </w:r>
      <w:r w:rsidR="002E2E2F">
        <w:t>e</w:t>
      </w:r>
      <w:r w:rsidR="00A91445">
        <w:t>xercise</w:t>
      </w:r>
      <w:r>
        <w:t xml:space="preserve">. They provide additional information or resolve questions as required.  </w:t>
      </w:r>
    </w:p>
    <w:p w14:paraId="52E61049" w14:textId="61026EC3" w:rsidR="00657735" w:rsidRDefault="00657735" w:rsidP="00657735">
      <w:pPr>
        <w:pStyle w:val="ListBullet"/>
      </w:pPr>
      <w:r w:rsidRPr="00A2089D">
        <w:rPr>
          <w:b/>
        </w:rPr>
        <w:t>Evaluators.</w:t>
      </w:r>
      <w:r w:rsidR="00947282">
        <w:t xml:space="preserve"> </w:t>
      </w:r>
      <w:r>
        <w:t xml:space="preserve">Evaluators evaluate and provide feedback on a designated functional area of the </w:t>
      </w:r>
      <w:r w:rsidR="002E2E2F">
        <w:t>e</w:t>
      </w:r>
      <w:r w:rsidR="00A91445">
        <w:t>xercise</w:t>
      </w:r>
      <w:r>
        <w:t>.</w:t>
      </w:r>
      <w:r w:rsidR="00947282">
        <w:t xml:space="preserve"> </w:t>
      </w:r>
    </w:p>
    <w:p w14:paraId="52E6104B" w14:textId="521EE530" w:rsidR="00657735" w:rsidRDefault="00657735" w:rsidP="00657735">
      <w:pPr>
        <w:pStyle w:val="ListBullet"/>
      </w:pPr>
      <w:r w:rsidRPr="00A2089D">
        <w:rPr>
          <w:b/>
        </w:rPr>
        <w:t>Observers.</w:t>
      </w:r>
      <w:r w:rsidR="00947282">
        <w:t xml:space="preserve"> </w:t>
      </w:r>
      <w:r>
        <w:t xml:space="preserve">Observers view the </w:t>
      </w:r>
      <w:r w:rsidR="002E2E2F">
        <w:t>e</w:t>
      </w:r>
      <w:r w:rsidR="00A91445">
        <w:t>xercise</w:t>
      </w:r>
      <w:r w:rsidR="00B648D8">
        <w:t xml:space="preserve"> </w:t>
      </w:r>
      <w:r w:rsidR="002E2E2F">
        <w:t xml:space="preserve">but </w:t>
      </w:r>
      <w:r>
        <w:t>do not play</w:t>
      </w:r>
      <w:r w:rsidR="002E2E2F">
        <w:t xml:space="preserve"> or </w:t>
      </w:r>
      <w:r>
        <w:t>control</w:t>
      </w:r>
      <w:r w:rsidR="002E2E2F">
        <w:t xml:space="preserve"> </w:t>
      </w:r>
      <w:r w:rsidR="00B648D8">
        <w:t xml:space="preserve">the </w:t>
      </w:r>
      <w:r w:rsidR="002E2E2F">
        <w:t>e</w:t>
      </w:r>
      <w:r w:rsidR="00A91445">
        <w:t>xercise</w:t>
      </w:r>
      <w:r w:rsidR="00B648D8">
        <w:t xml:space="preserve">. </w:t>
      </w:r>
      <w:r w:rsidR="002E2E2F">
        <w:t xml:space="preserve">Observers are invited to evaluate and comment on performance during the </w:t>
      </w:r>
      <w:proofErr w:type="gramStart"/>
      <w:r w:rsidR="002E2E2F">
        <w:t>Table Top</w:t>
      </w:r>
      <w:proofErr w:type="gramEnd"/>
      <w:r w:rsidR="002E2E2F">
        <w:t xml:space="preserve"> discussion.  </w:t>
      </w:r>
      <w:r w:rsidR="00B648D8">
        <w:t xml:space="preserve"> </w:t>
      </w:r>
    </w:p>
    <w:bookmarkEnd w:id="12"/>
    <w:p w14:paraId="6AFF28A6" w14:textId="77777777" w:rsidR="007477DF" w:rsidRPr="004F5FDE" w:rsidRDefault="007477DF" w:rsidP="007477DF">
      <w:pPr>
        <w:pStyle w:val="Heading2"/>
      </w:pPr>
      <w:r w:rsidRPr="004F5FDE">
        <w:t>Exercise Structure</w:t>
      </w:r>
    </w:p>
    <w:p w14:paraId="59C74B0F" w14:textId="66FB1EF4" w:rsidR="007477DF" w:rsidRPr="004F5FDE" w:rsidRDefault="007477DF" w:rsidP="007477DF">
      <w:pPr>
        <w:pStyle w:val="BodyText"/>
      </w:pPr>
      <w:r w:rsidRPr="004F5FDE">
        <w:t xml:space="preserve">This exercise will be a scenario-based tabletop exercise. Due to time limitations, the national play will be limited to 30- and </w:t>
      </w:r>
      <w:r>
        <w:t>35</w:t>
      </w:r>
      <w:r w:rsidRPr="004F5FDE">
        <w:t>-minute sessions.  Participants will engage three modules:</w:t>
      </w:r>
    </w:p>
    <w:p w14:paraId="4D9767DF" w14:textId="77777777" w:rsidR="007477DF" w:rsidRPr="004F5FDE" w:rsidRDefault="007477DF" w:rsidP="007477DF">
      <w:pPr>
        <w:pStyle w:val="ListBullet"/>
      </w:pPr>
      <w:r w:rsidRPr="004F5FDE">
        <w:t xml:space="preserve">Module 1: Active Shooter </w:t>
      </w:r>
    </w:p>
    <w:p w14:paraId="4478C5A8" w14:textId="77777777" w:rsidR="007477DF" w:rsidRPr="004F5FDE" w:rsidRDefault="007477DF" w:rsidP="007477DF">
      <w:pPr>
        <w:pStyle w:val="ListBullet"/>
      </w:pPr>
      <w:r w:rsidRPr="004F5FDE">
        <w:t xml:space="preserve">Module 2: School Bus Accident </w:t>
      </w:r>
    </w:p>
    <w:p w14:paraId="68438A3B" w14:textId="77777777" w:rsidR="007477DF" w:rsidRPr="004E007C" w:rsidRDefault="007477DF" w:rsidP="007477DF">
      <w:pPr>
        <w:pStyle w:val="ListBullet"/>
      </w:pPr>
      <w:r w:rsidRPr="004E007C">
        <w:t xml:space="preserve">Module 3: Roof Collapse  </w:t>
      </w:r>
    </w:p>
    <w:p w14:paraId="021AEF3A" w14:textId="16233C4B" w:rsidR="007477DF" w:rsidRPr="004E007C" w:rsidRDefault="007477DF" w:rsidP="007477DF">
      <w:pPr>
        <w:pStyle w:val="BodyText"/>
        <w:rPr>
          <w:color w:val="201F1E"/>
          <w:shd w:val="clear" w:color="auto" w:fill="FFFFFF"/>
        </w:rPr>
      </w:pPr>
      <w:r w:rsidRPr="004E007C">
        <w:t xml:space="preserve">The modules begin with an inject scenario to exercise participants </w:t>
      </w:r>
      <w:r w:rsidRPr="004E007C">
        <w:rPr>
          <w:color w:val="201F1E"/>
          <w:shd w:val="clear" w:color="auto" w:fill="FFFFFF"/>
        </w:rPr>
        <w:t xml:space="preserve">that present key information prompting an activation of organizational Emergency Operations Plans (EOPs).  </w:t>
      </w:r>
      <w:r>
        <w:rPr>
          <w:color w:val="201F1E"/>
          <w:shd w:val="clear" w:color="auto" w:fill="FFFFFF"/>
        </w:rPr>
        <w:t xml:space="preserve">Each scenario is presented as a standalone incident requiring a unique response. </w:t>
      </w:r>
      <w:r w:rsidRPr="004E007C">
        <w:rPr>
          <w:color w:val="201F1E"/>
          <w:shd w:val="clear" w:color="auto" w:fill="FFFFFF"/>
        </w:rPr>
        <w:t xml:space="preserve">Upon receipt of the </w:t>
      </w:r>
      <w:proofErr w:type="gramStart"/>
      <w:r w:rsidRPr="004E007C">
        <w:rPr>
          <w:color w:val="201F1E"/>
          <w:shd w:val="clear" w:color="auto" w:fill="FFFFFF"/>
        </w:rPr>
        <w:t>inject</w:t>
      </w:r>
      <w:proofErr w:type="gramEnd"/>
      <w:r w:rsidRPr="004E007C">
        <w:rPr>
          <w:color w:val="201F1E"/>
          <w:shd w:val="clear" w:color="auto" w:fill="FFFFFF"/>
        </w:rPr>
        <w:t xml:space="preserve">, players from the participating organizations receive, analyze, and respond to information of injects.    </w:t>
      </w:r>
    </w:p>
    <w:p w14:paraId="5E5825DD" w14:textId="77777777" w:rsidR="007477DF" w:rsidRPr="004E007C" w:rsidRDefault="007477DF" w:rsidP="007477DF">
      <w:pPr>
        <w:pStyle w:val="BodyText"/>
      </w:pPr>
      <w:r w:rsidRPr="004E007C">
        <w:t xml:space="preserve">After the three modules, exercise participants identify and discuss plan gaps as revealed by the scenario.  </w:t>
      </w:r>
    </w:p>
    <w:p w14:paraId="76B1660D" w14:textId="77777777" w:rsidR="007477DF" w:rsidRPr="004F5FDE" w:rsidRDefault="007477DF" w:rsidP="007477DF">
      <w:pPr>
        <w:pStyle w:val="Heading2"/>
      </w:pPr>
      <w:r w:rsidRPr="004E007C">
        <w:t>Exercise Guidelines</w:t>
      </w:r>
    </w:p>
    <w:p w14:paraId="0EA4FE9B" w14:textId="77777777" w:rsidR="007477DF" w:rsidRPr="004F5FDE" w:rsidRDefault="007477DF" w:rsidP="007477DF">
      <w:pPr>
        <w:pStyle w:val="ListBullet"/>
      </w:pPr>
      <w:r w:rsidRPr="004F5FDE">
        <w:t xml:space="preserve">This exercise will be held in an open, low-stress, no-fault environment. Varying viewpoints are expected.  </w:t>
      </w:r>
    </w:p>
    <w:p w14:paraId="6AC839C7" w14:textId="77777777" w:rsidR="007477DF" w:rsidRPr="004F5FDE" w:rsidRDefault="007477DF" w:rsidP="007477DF">
      <w:pPr>
        <w:pStyle w:val="ListBullet"/>
      </w:pPr>
      <w:r w:rsidRPr="004F5FDE">
        <w:t xml:space="preserve">Respond to the scenario using your organization’s Emergency Operations Plan (EOP).   </w:t>
      </w:r>
    </w:p>
    <w:p w14:paraId="1E5D6D59" w14:textId="77777777" w:rsidR="007477DF" w:rsidRPr="004F5FDE" w:rsidRDefault="007477DF" w:rsidP="007477DF">
      <w:pPr>
        <w:pStyle w:val="ListBullet"/>
      </w:pPr>
      <w:r w:rsidRPr="004F5FDE">
        <w:t>Problem finding is not as valuable as identifying and recommending improvement measures. Problem-solving should be the focus.</w:t>
      </w:r>
    </w:p>
    <w:p w14:paraId="064B35E9" w14:textId="77777777" w:rsidR="009D67D1" w:rsidRDefault="009D67D1" w:rsidP="007477DF">
      <w:pPr>
        <w:pStyle w:val="ListBullet"/>
        <w:numPr>
          <w:ilvl w:val="0"/>
          <w:numId w:val="0"/>
        </w:numPr>
      </w:pPr>
    </w:p>
    <w:p w14:paraId="52E6104E" w14:textId="1E2778EF" w:rsidR="00115EAB" w:rsidRPr="0088027D" w:rsidRDefault="00A91445" w:rsidP="0088027D">
      <w:pPr>
        <w:pStyle w:val="Heading2"/>
      </w:pPr>
      <w:r>
        <w:lastRenderedPageBreak/>
        <w:t>Exercise</w:t>
      </w:r>
      <w:bookmarkEnd w:id="10"/>
      <w:r w:rsidR="00660337">
        <w:t xml:space="preserve"> </w:t>
      </w:r>
      <w:bookmarkStart w:id="13" w:name="_Hlk133904688"/>
      <w:r w:rsidR="00B84C72" w:rsidRPr="00B84C72">
        <w:t>Assumptions and Artificialities</w:t>
      </w:r>
      <w:bookmarkEnd w:id="11"/>
    </w:p>
    <w:p w14:paraId="52E6104F" w14:textId="43A699ED" w:rsidR="00115EAB" w:rsidRDefault="00115EAB" w:rsidP="00115EAB">
      <w:pPr>
        <w:pStyle w:val="BodyText"/>
      </w:pPr>
      <w:r>
        <w:t xml:space="preserve">In any </w:t>
      </w:r>
      <w:r w:rsidR="002E2E2F">
        <w:t>e</w:t>
      </w:r>
      <w:r w:rsidR="00A91445">
        <w:t>xercise</w:t>
      </w:r>
      <w:r>
        <w:t>, assumptions and artificialities may be necessary to complete play in the time allotted and/or account for logistical limitations.</w:t>
      </w:r>
      <w:r w:rsidR="00947282">
        <w:t xml:space="preserve"> </w:t>
      </w:r>
      <w:r w:rsidR="00A91445">
        <w:t>Exercise</w:t>
      </w:r>
      <w:r w:rsidR="00660337">
        <w:t xml:space="preserve"> </w:t>
      </w:r>
      <w:r w:rsidR="00F42A7C">
        <w:t>participants</w:t>
      </w:r>
      <w:r w:rsidR="00D106EF">
        <w:t xml:space="preserve"> should accept that assumptions and artificialities are inher</w:t>
      </w:r>
      <w:r w:rsidR="00F42A7C">
        <w:t xml:space="preserve">ent in any </w:t>
      </w:r>
      <w:r w:rsidR="002E2E2F">
        <w:t>e</w:t>
      </w:r>
      <w:r w:rsidR="00A91445">
        <w:t>xercise</w:t>
      </w:r>
      <w:r w:rsidR="006233C2">
        <w:t xml:space="preserve"> </w:t>
      </w:r>
      <w:r w:rsidR="00F42A7C">
        <w:t>and should not allow these considerations to negatively impact their participation.</w:t>
      </w:r>
    </w:p>
    <w:p w14:paraId="52E61050" w14:textId="77777777" w:rsidR="00B958C2" w:rsidRPr="0088027D" w:rsidRDefault="00B958C2" w:rsidP="00B958C2">
      <w:pPr>
        <w:pStyle w:val="Heading3"/>
      </w:pPr>
      <w:bookmarkStart w:id="14" w:name="_Toc336200399"/>
      <w:bookmarkStart w:id="15" w:name="_Toc336596352"/>
      <w:bookmarkEnd w:id="13"/>
      <w:r w:rsidRPr="0088027D">
        <w:t>Ass</w:t>
      </w:r>
      <w:bookmarkStart w:id="16" w:name="_Hlk133904711"/>
      <w:r w:rsidRPr="0088027D">
        <w:t>umptions</w:t>
      </w:r>
    </w:p>
    <w:p w14:paraId="52E61051" w14:textId="29354EE2" w:rsidR="00B958C2" w:rsidRPr="000C2631" w:rsidRDefault="00B958C2" w:rsidP="00B958C2">
      <w:pPr>
        <w:pStyle w:val="BodyText"/>
      </w:pPr>
      <w:bookmarkStart w:id="17" w:name="_Hlk133904749"/>
      <w:r w:rsidRPr="007B52FF">
        <w:t>Assum</w:t>
      </w:r>
      <w:r>
        <w:t xml:space="preserve">ptions constitute the implied factual foundation for the </w:t>
      </w:r>
      <w:r w:rsidR="002E2E2F">
        <w:t>exercise</w:t>
      </w:r>
      <w:r w:rsidR="00660337">
        <w:t xml:space="preserve"> </w:t>
      </w:r>
      <w:r>
        <w:t xml:space="preserve">and, as such, are assumed to be present </w:t>
      </w:r>
      <w:r w:rsidRPr="000C2631">
        <w:t xml:space="preserve">before the </w:t>
      </w:r>
      <w:r w:rsidR="002E2E2F">
        <w:t>exercise</w:t>
      </w:r>
      <w:r w:rsidR="00660337">
        <w:t xml:space="preserve"> </w:t>
      </w:r>
      <w:r w:rsidRPr="000C2631">
        <w:t>starts.</w:t>
      </w:r>
      <w:r w:rsidR="00947282" w:rsidRPr="000C2631">
        <w:t xml:space="preserve"> </w:t>
      </w:r>
      <w:r w:rsidRPr="000C2631">
        <w:t xml:space="preserve">The following assumptions apply to the </w:t>
      </w:r>
      <w:r w:rsidR="002E2E2F">
        <w:t>exercise</w:t>
      </w:r>
      <w:r w:rsidRPr="000C2631">
        <w:t>:</w:t>
      </w:r>
    </w:p>
    <w:p w14:paraId="14F43BA1" w14:textId="26CAECDE" w:rsidR="000C2631" w:rsidRPr="000C2631" w:rsidRDefault="000C2631" w:rsidP="00B648D8">
      <w:pPr>
        <w:pStyle w:val="ListBullet"/>
      </w:pPr>
      <w:r w:rsidRPr="000C2631">
        <w:t xml:space="preserve">The </w:t>
      </w:r>
      <w:r w:rsidR="002E2E2F">
        <w:t>exercise</w:t>
      </w:r>
      <w:r w:rsidR="00660337">
        <w:t xml:space="preserve"> </w:t>
      </w:r>
      <w:r w:rsidRPr="000C2631">
        <w:t>is conducted in a no-fault learning environment wherein capabilities, plans, systems, and processes will be evaluated</w:t>
      </w:r>
      <w:r w:rsidR="00C17BE9">
        <w:t xml:space="preserve">. </w:t>
      </w:r>
    </w:p>
    <w:p w14:paraId="77E31A3F" w14:textId="560206C7" w:rsidR="000952AC" w:rsidRPr="000C2631" w:rsidRDefault="00B648D8" w:rsidP="000952AC">
      <w:pPr>
        <w:pStyle w:val="ListBullet"/>
      </w:pPr>
      <w:r w:rsidRPr="000C2631">
        <w:t xml:space="preserve">The </w:t>
      </w:r>
      <w:r w:rsidR="002E2E2F">
        <w:t>exercise</w:t>
      </w:r>
      <w:r w:rsidR="00660337">
        <w:t xml:space="preserve"> </w:t>
      </w:r>
      <w:r w:rsidRPr="000C2631">
        <w:t>scenario</w:t>
      </w:r>
      <w:r w:rsidR="00F85DBB">
        <w:t>s are</w:t>
      </w:r>
      <w:r w:rsidRPr="000C2631">
        <w:t xml:space="preserve"> plausible</w:t>
      </w:r>
      <w:r w:rsidR="000C2631">
        <w:t xml:space="preserve"> and occur as presented</w:t>
      </w:r>
      <w:r w:rsidRPr="000C2631">
        <w:t xml:space="preserve">. </w:t>
      </w:r>
    </w:p>
    <w:p w14:paraId="4E85430B" w14:textId="34A4A03E" w:rsidR="000952AC" w:rsidRPr="000C2631" w:rsidRDefault="000952AC" w:rsidP="00B648D8">
      <w:pPr>
        <w:pStyle w:val="ListBullet"/>
      </w:pPr>
      <w:r>
        <w:t xml:space="preserve">During the </w:t>
      </w:r>
      <w:r w:rsidR="002E2E2F">
        <w:t>exercise</w:t>
      </w:r>
      <w:r>
        <w:t xml:space="preserve">, participating agencies operate in accordance with their own policies and procedures. </w:t>
      </w:r>
    </w:p>
    <w:p w14:paraId="206D434B" w14:textId="74C9CE9F" w:rsidR="000C2631" w:rsidRDefault="00A91445" w:rsidP="00B648D8">
      <w:pPr>
        <w:pStyle w:val="ListBullet"/>
      </w:pPr>
      <w:r>
        <w:t>Exercise</w:t>
      </w:r>
      <w:r w:rsidR="00660337">
        <w:t xml:space="preserve"> </w:t>
      </w:r>
      <w:r w:rsidR="00E1249C">
        <w:t>inject</w:t>
      </w:r>
      <w:r w:rsidR="00EA39FE">
        <w:t>s</w:t>
      </w:r>
      <w:r w:rsidR="00E1249C">
        <w:t xml:space="preserve"> </w:t>
      </w:r>
      <w:r w:rsidR="000C2631" w:rsidRPr="000C2631">
        <w:t>contain sufficient detail to allow players to react to information and situations as they are presented as if the simulated incident were real.</w:t>
      </w:r>
    </w:p>
    <w:p w14:paraId="1DBB84C8" w14:textId="0C8CC24F" w:rsidR="000C2631" w:rsidRPr="000C2631" w:rsidRDefault="000C2631" w:rsidP="000C2631">
      <w:pPr>
        <w:pStyle w:val="ListBullet"/>
      </w:pPr>
      <w:r w:rsidRPr="000C2631">
        <w:t xml:space="preserve">Participating agencies may need to balance </w:t>
      </w:r>
      <w:r w:rsidR="002E2E2F">
        <w:t>exercise</w:t>
      </w:r>
      <w:r w:rsidR="00660337">
        <w:t xml:space="preserve"> </w:t>
      </w:r>
      <w:r w:rsidRPr="000C2631">
        <w:t>play with real-world emergencies. Real-world emergencies take priority.</w:t>
      </w:r>
    </w:p>
    <w:bookmarkEnd w:id="16"/>
    <w:bookmarkEnd w:id="17"/>
    <w:p w14:paraId="52E61056" w14:textId="77777777" w:rsidR="00B958C2" w:rsidRDefault="00B958C2" w:rsidP="00B958C2">
      <w:pPr>
        <w:pStyle w:val="Heading3"/>
      </w:pPr>
      <w:r>
        <w:t>Artificialities</w:t>
      </w:r>
    </w:p>
    <w:p w14:paraId="52E61057" w14:textId="015E0A6D" w:rsidR="00B958C2" w:rsidRDefault="00B958C2" w:rsidP="00B958C2">
      <w:pPr>
        <w:pStyle w:val="BodyText"/>
      </w:pPr>
      <w:r>
        <w:t xml:space="preserve">During </w:t>
      </w:r>
      <w:bookmarkStart w:id="18" w:name="_Hlk133904771"/>
      <w:r>
        <w:t xml:space="preserve">this </w:t>
      </w:r>
      <w:r w:rsidR="002E2E2F">
        <w:t>exercise</w:t>
      </w:r>
      <w:r>
        <w:t>, the following artificialities apply:</w:t>
      </w:r>
    </w:p>
    <w:p w14:paraId="7264CA76" w14:textId="4A3AE35E" w:rsidR="00EA39FE" w:rsidRDefault="000952AC" w:rsidP="00EA39FE">
      <w:pPr>
        <w:pStyle w:val="ListBullet"/>
      </w:pPr>
      <w:r>
        <w:t xml:space="preserve">All </w:t>
      </w:r>
      <w:r w:rsidR="002E2E2F">
        <w:t>exercise</w:t>
      </w:r>
      <w:r w:rsidR="00660337">
        <w:t xml:space="preserve"> </w:t>
      </w:r>
      <w:r w:rsidR="00EA39FE">
        <w:t>participants</w:t>
      </w:r>
      <w:r>
        <w:t xml:space="preserve"> are staged and ready </w:t>
      </w:r>
      <w:r w:rsidR="00EA39FE">
        <w:t xml:space="preserve">at </w:t>
      </w:r>
      <w:r w:rsidR="00C364B5">
        <w:t>10</w:t>
      </w:r>
      <w:r w:rsidR="00EA39FE">
        <w:t>:</w:t>
      </w:r>
      <w:r w:rsidR="00F85DBB">
        <w:t>00</w:t>
      </w:r>
      <w:r w:rsidR="00EA39FE">
        <w:t xml:space="preserve">am on </w:t>
      </w:r>
      <w:r w:rsidR="00C364B5">
        <w:t>25 April 2024</w:t>
      </w:r>
      <w:r w:rsidR="00EA39FE">
        <w:t xml:space="preserve">.  </w:t>
      </w:r>
    </w:p>
    <w:p w14:paraId="23EAE877" w14:textId="2D2429F4" w:rsidR="00B648D8" w:rsidRDefault="000C2631" w:rsidP="00B648D8">
      <w:pPr>
        <w:pStyle w:val="ListBullet"/>
      </w:pPr>
      <w:r>
        <w:t xml:space="preserve">Time periods for tasks have been significantly limited to facilitate a concise, effective </w:t>
      </w:r>
      <w:r w:rsidR="002E2E2F">
        <w:t>exercise</w:t>
      </w:r>
      <w:r>
        <w:t xml:space="preserve">.  </w:t>
      </w:r>
    </w:p>
    <w:p w14:paraId="08887B11" w14:textId="43746BE3" w:rsidR="000952AC" w:rsidRPr="00AA39C3" w:rsidRDefault="000952AC" w:rsidP="00B648D8">
      <w:pPr>
        <w:pStyle w:val="ListBullet"/>
      </w:pPr>
      <w:r>
        <w:t>T</w:t>
      </w:r>
      <w:r w:rsidRPr="00A36F2F">
        <w:t xml:space="preserve">he </w:t>
      </w:r>
      <w:r w:rsidR="002E2E2F">
        <w:t>exercise</w:t>
      </w:r>
      <w:r w:rsidR="00660337">
        <w:t xml:space="preserve"> </w:t>
      </w:r>
      <w:r w:rsidRPr="00A36F2F">
        <w:t>is</w:t>
      </w:r>
      <w:r w:rsidR="007B52FF">
        <w:t xml:space="preserve"> solely focused on Pediatric </w:t>
      </w:r>
      <w:r w:rsidR="00F85DBB">
        <w:t xml:space="preserve">Mass Casualty Incident </w:t>
      </w:r>
      <w:r w:rsidR="007B52FF">
        <w:t xml:space="preserve">operations. </w:t>
      </w:r>
      <w:r>
        <w:t xml:space="preserve"> </w:t>
      </w:r>
    </w:p>
    <w:p w14:paraId="26C0A9C1" w14:textId="08D1BD64" w:rsidR="00E1249C" w:rsidRDefault="00A91445" w:rsidP="00B958C2">
      <w:pPr>
        <w:pStyle w:val="ListBullet"/>
      </w:pPr>
      <w:r>
        <w:t>Exercise</w:t>
      </w:r>
      <w:r w:rsidR="00660337">
        <w:t xml:space="preserve"> </w:t>
      </w:r>
      <w:r w:rsidR="00E1249C">
        <w:t>participants are expected to fulfill Evaluator duties throughout: identifying, recording, and report</w:t>
      </w:r>
      <w:r w:rsidR="000952AC">
        <w:t>ing</w:t>
      </w:r>
      <w:r w:rsidR="00E1249C">
        <w:t xml:space="preserve"> </w:t>
      </w:r>
      <w:r w:rsidR="002E2E2F">
        <w:t>e</w:t>
      </w:r>
      <w:r>
        <w:t>xercise</w:t>
      </w:r>
      <w:r w:rsidR="00660337">
        <w:t xml:space="preserve"> </w:t>
      </w:r>
      <w:r w:rsidR="00E1249C">
        <w:t xml:space="preserve">performance against established objectives. </w:t>
      </w:r>
    </w:p>
    <w:bookmarkEnd w:id="18"/>
    <w:p w14:paraId="1B0D7972" w14:textId="645BBF7A" w:rsidR="00A605FA" w:rsidRDefault="00A605FA" w:rsidP="00A605FA">
      <w:pPr>
        <w:pStyle w:val="ListBullet"/>
        <w:numPr>
          <w:ilvl w:val="0"/>
          <w:numId w:val="0"/>
        </w:numPr>
      </w:pPr>
    </w:p>
    <w:p w14:paraId="2ECD8742" w14:textId="1DCAC3F3" w:rsidR="00F85DBB" w:rsidRDefault="00F85DBB" w:rsidP="00A605FA">
      <w:pPr>
        <w:pStyle w:val="ListBullet"/>
        <w:numPr>
          <w:ilvl w:val="0"/>
          <w:numId w:val="0"/>
        </w:numPr>
      </w:pPr>
    </w:p>
    <w:p w14:paraId="06CBF402" w14:textId="595CA314" w:rsidR="00F85DBB" w:rsidRDefault="00F85DBB" w:rsidP="00A605FA">
      <w:pPr>
        <w:pStyle w:val="ListBullet"/>
        <w:numPr>
          <w:ilvl w:val="0"/>
          <w:numId w:val="0"/>
        </w:numPr>
      </w:pPr>
    </w:p>
    <w:p w14:paraId="51E91280" w14:textId="7577A957" w:rsidR="00F85DBB" w:rsidRDefault="00F85DBB" w:rsidP="00A605FA">
      <w:pPr>
        <w:pStyle w:val="ListBullet"/>
        <w:numPr>
          <w:ilvl w:val="0"/>
          <w:numId w:val="0"/>
        </w:numPr>
      </w:pPr>
    </w:p>
    <w:p w14:paraId="0AA85D94" w14:textId="77777777" w:rsidR="00F85DBB" w:rsidRDefault="00F85DBB" w:rsidP="00A605FA">
      <w:pPr>
        <w:pStyle w:val="ListBullet"/>
        <w:numPr>
          <w:ilvl w:val="0"/>
          <w:numId w:val="0"/>
        </w:numPr>
      </w:pPr>
    </w:p>
    <w:p w14:paraId="52E61059" w14:textId="765FA8AE" w:rsidR="004743E0" w:rsidRPr="00947282" w:rsidRDefault="004743E0" w:rsidP="007477DF">
      <w:pPr>
        <w:pStyle w:val="ListBullet"/>
        <w:numPr>
          <w:ilvl w:val="0"/>
          <w:numId w:val="0"/>
        </w:numPr>
        <w:ind w:left="720"/>
        <w:sectPr w:rsidR="004743E0" w:rsidRPr="00947282" w:rsidSect="00F748BB">
          <w:headerReference w:type="even" r:id="rId16"/>
          <w:footerReference w:type="default" r:id="rId17"/>
          <w:pgSz w:w="12240" w:h="15840" w:code="1"/>
          <w:pgMar w:top="1440" w:right="1440" w:bottom="1440" w:left="1440" w:header="720" w:footer="720" w:gutter="0"/>
          <w:cols w:space="720"/>
          <w:docGrid w:linePitch="360"/>
        </w:sectPr>
      </w:pPr>
      <w:r>
        <w:t xml:space="preserve"> </w:t>
      </w:r>
    </w:p>
    <w:p w14:paraId="52E61092" w14:textId="6F6FA37A" w:rsidR="002B2631" w:rsidRDefault="00CF65A7" w:rsidP="00CF6EFC">
      <w:pPr>
        <w:pStyle w:val="Heading1"/>
      </w:pPr>
      <w:bookmarkStart w:id="19" w:name="_Toc336596360"/>
      <w:bookmarkEnd w:id="14"/>
      <w:bookmarkEnd w:id="15"/>
      <w:r>
        <w:lastRenderedPageBreak/>
        <w:t>Post-</w:t>
      </w:r>
      <w:r w:rsidR="00A91445">
        <w:t>Exercise</w:t>
      </w:r>
      <w:r w:rsidR="00660337">
        <w:t xml:space="preserve"> </w:t>
      </w:r>
      <w:r>
        <w:t>and Evaluation Activities</w:t>
      </w:r>
      <w:bookmarkEnd w:id="19"/>
    </w:p>
    <w:p w14:paraId="52E61093" w14:textId="77777777" w:rsidR="00CF65A7" w:rsidRDefault="00CF65A7" w:rsidP="00CF65A7">
      <w:pPr>
        <w:pStyle w:val="Heading2"/>
      </w:pPr>
      <w:bookmarkStart w:id="20" w:name="_Toc336596361"/>
      <w:r>
        <w:t>Debriefings</w:t>
      </w:r>
      <w:bookmarkEnd w:id="20"/>
    </w:p>
    <w:p w14:paraId="52E61094" w14:textId="1A9CE6B6" w:rsidR="00CF65A7" w:rsidRDefault="00144D60" w:rsidP="00CF65A7">
      <w:pPr>
        <w:pStyle w:val="BodyText"/>
        <w:rPr>
          <w:b/>
        </w:rPr>
      </w:pPr>
      <w:r>
        <w:t>P</w:t>
      </w:r>
      <w:r w:rsidR="00CF65A7">
        <w:t>ost-</w:t>
      </w:r>
      <w:r w:rsidR="00A91445">
        <w:t>Exercise</w:t>
      </w:r>
      <w:r w:rsidR="00660337">
        <w:t xml:space="preserve"> </w:t>
      </w:r>
      <w:r w:rsidR="00CF65A7">
        <w:t xml:space="preserve">debriefings </w:t>
      </w:r>
      <w:r>
        <w:t>aim to collect</w:t>
      </w:r>
      <w:r w:rsidR="00CF65A7" w:rsidRPr="00DE2F55">
        <w:t xml:space="preserve"> </w:t>
      </w:r>
      <w:r w:rsidR="00E84A01">
        <w:t>sufficient</w:t>
      </w:r>
      <w:r>
        <w:t xml:space="preserve"> relevant data</w:t>
      </w:r>
      <w:r w:rsidR="00CF65A7" w:rsidRPr="00DE2F55">
        <w:t xml:space="preserve"> to support effective evaluation and improvement planning.</w:t>
      </w:r>
    </w:p>
    <w:p w14:paraId="52E61095" w14:textId="515E3C88" w:rsidR="002B2631" w:rsidRDefault="001533E3" w:rsidP="002B2631">
      <w:pPr>
        <w:pStyle w:val="Heading3"/>
      </w:pPr>
      <w:r>
        <w:t>Report Outs</w:t>
      </w:r>
    </w:p>
    <w:p w14:paraId="52E61096" w14:textId="52598820" w:rsidR="002B2631" w:rsidRDefault="00144D60" w:rsidP="002B2631">
      <w:pPr>
        <w:pStyle w:val="BodyText"/>
      </w:pPr>
      <w:r>
        <w:t>At</w:t>
      </w:r>
      <w:r w:rsidR="002B2631">
        <w:t xml:space="preserve"> </w:t>
      </w:r>
      <w:r w:rsidR="00360A30">
        <w:t>the conclusion</w:t>
      </w:r>
      <w:r w:rsidR="002B2631">
        <w:t xml:space="preserve"> of</w:t>
      </w:r>
      <w:r>
        <w:t xml:space="preserve"> </w:t>
      </w:r>
      <w:r w:rsidR="002E2E2F">
        <w:t>e</w:t>
      </w:r>
      <w:r w:rsidR="00A91445">
        <w:t>xercise</w:t>
      </w:r>
      <w:r w:rsidR="00660337">
        <w:t xml:space="preserve"> </w:t>
      </w:r>
      <w:r>
        <w:t xml:space="preserve">play, </w:t>
      </w:r>
      <w:r w:rsidR="00CF6EFC">
        <w:t xml:space="preserve">controllers facilitate a </w:t>
      </w:r>
      <w:r w:rsidR="001533E3">
        <w:t xml:space="preserve">Report Out </w:t>
      </w:r>
      <w:r w:rsidR="00CF6EFC">
        <w:t>to allow players to</w:t>
      </w:r>
      <w:r w:rsidR="00CF6EFC" w:rsidRPr="00F76907">
        <w:t xml:space="preserve"> </w:t>
      </w:r>
      <w:r w:rsidR="00CF6EFC">
        <w:t>discuss strengths and areas for improvement</w:t>
      </w:r>
      <w:r w:rsidR="006233C2">
        <w:t>. E</w:t>
      </w:r>
      <w:r>
        <w:t>valuators</w:t>
      </w:r>
      <w:r w:rsidR="002B2631">
        <w:t xml:space="preserve"> seek</w:t>
      </w:r>
      <w:r>
        <w:t xml:space="preserve"> clarification regarding player actions and decision-making processes</w:t>
      </w:r>
      <w:r w:rsidR="002B2631">
        <w:t>.</w:t>
      </w:r>
      <w:r w:rsidR="00947282">
        <w:t xml:space="preserve"> </w:t>
      </w:r>
      <w:r w:rsidR="002B2631">
        <w:t>All participants</w:t>
      </w:r>
      <w:r w:rsidR="001533E3">
        <w:t xml:space="preserve"> and observers</w:t>
      </w:r>
      <w:r w:rsidR="002B2631">
        <w:t xml:space="preserve"> may attend</w:t>
      </w:r>
      <w:r w:rsidR="001533E3">
        <w:t xml:space="preserve">.  </w:t>
      </w:r>
      <w:r w:rsidR="002B2631">
        <w:t xml:space="preserve">The </w:t>
      </w:r>
      <w:r w:rsidR="001533E3">
        <w:t xml:space="preserve">Repot Out </w:t>
      </w:r>
      <w:r w:rsidR="00EA39FE">
        <w:t>will</w:t>
      </w:r>
      <w:r>
        <w:t xml:space="preserve"> not exceed</w:t>
      </w:r>
      <w:r w:rsidR="00360A30">
        <w:t xml:space="preserve"> 30 minutes.</w:t>
      </w:r>
    </w:p>
    <w:p w14:paraId="52E6109B" w14:textId="77777777" w:rsidR="00CF65A7" w:rsidRDefault="00CF65A7" w:rsidP="00CF65A7">
      <w:pPr>
        <w:pStyle w:val="Heading2"/>
      </w:pPr>
      <w:bookmarkStart w:id="21" w:name="_Toc336596362"/>
      <w:r>
        <w:t>Evaluation</w:t>
      </w:r>
      <w:bookmarkEnd w:id="21"/>
    </w:p>
    <w:p w14:paraId="52E6109E" w14:textId="77777777" w:rsidR="002B2631" w:rsidRDefault="002B2631" w:rsidP="002B2631">
      <w:pPr>
        <w:pStyle w:val="Heading3"/>
      </w:pPr>
      <w:r>
        <w:t>After</w:t>
      </w:r>
      <w:r w:rsidR="00D80481">
        <w:t>-</w:t>
      </w:r>
      <w:r>
        <w:t xml:space="preserve">Action </w:t>
      </w:r>
      <w:r w:rsidR="00D80481">
        <w:t>Report</w:t>
      </w:r>
    </w:p>
    <w:p w14:paraId="52E6109F" w14:textId="5B0D5F43" w:rsidR="002B2631" w:rsidRDefault="00B84C72" w:rsidP="002B2631">
      <w:pPr>
        <w:pStyle w:val="BodyText"/>
      </w:pPr>
      <w:r w:rsidRPr="00B84C72">
        <w:t xml:space="preserve">The </w:t>
      </w:r>
      <w:r w:rsidR="003369C3">
        <w:t>AAR</w:t>
      </w:r>
      <w:r w:rsidRPr="00B84C72">
        <w:t xml:space="preserve"> summarizes key information related to evaluation.</w:t>
      </w:r>
      <w:r w:rsidR="00947282">
        <w:t xml:space="preserve"> </w:t>
      </w:r>
      <w:r w:rsidR="00BB0E22">
        <w:t>T</w:t>
      </w:r>
      <w:r w:rsidR="00E84A01">
        <w:t xml:space="preserve">he AAR </w:t>
      </w:r>
      <w:r w:rsidR="00BB0E22">
        <w:t>primarily focuses on</w:t>
      </w:r>
      <w:r w:rsidR="00E84A01">
        <w:t xml:space="preserve"> the analysis of core </w:t>
      </w:r>
      <w:r w:rsidR="0089158E">
        <w:t>capabilities, including</w:t>
      </w:r>
      <w:r w:rsidR="00ED493B">
        <w:t xml:space="preserve"> capability performance</w:t>
      </w:r>
      <w:r w:rsidR="0089158E">
        <w:t>,</w:t>
      </w:r>
      <w:r w:rsidR="00ED493B">
        <w:t xml:space="preserve"> strengths</w:t>
      </w:r>
      <w:r w:rsidR="0089158E">
        <w:t>,</w:t>
      </w:r>
      <w:r w:rsidR="00ED493B">
        <w:t xml:space="preserve"> and areas for improvement.</w:t>
      </w:r>
      <w:r w:rsidR="00947282">
        <w:t xml:space="preserve"> </w:t>
      </w:r>
      <w:r w:rsidR="002B2631">
        <w:rPr>
          <w:szCs w:val="22"/>
        </w:rPr>
        <w:t xml:space="preserve">AARs </w:t>
      </w:r>
      <w:r w:rsidR="00A51FAB">
        <w:rPr>
          <w:szCs w:val="22"/>
        </w:rPr>
        <w:t xml:space="preserve">also </w:t>
      </w:r>
      <w:r w:rsidR="002B2631">
        <w:rPr>
          <w:szCs w:val="22"/>
        </w:rPr>
        <w:t>include bas</w:t>
      </w:r>
      <w:r w:rsidR="00BB0E22">
        <w:rPr>
          <w:szCs w:val="22"/>
        </w:rPr>
        <w:t xml:space="preserve">ic </w:t>
      </w:r>
      <w:r w:rsidR="002E2E2F">
        <w:rPr>
          <w:szCs w:val="22"/>
        </w:rPr>
        <w:t>e</w:t>
      </w:r>
      <w:r w:rsidR="00A91445">
        <w:rPr>
          <w:szCs w:val="22"/>
        </w:rPr>
        <w:t>xercise</w:t>
      </w:r>
      <w:r w:rsidR="00660337">
        <w:rPr>
          <w:szCs w:val="22"/>
        </w:rPr>
        <w:t xml:space="preserve"> </w:t>
      </w:r>
      <w:r w:rsidR="00BB0E22">
        <w:rPr>
          <w:szCs w:val="22"/>
        </w:rPr>
        <w:t>information, including</w:t>
      </w:r>
      <w:r w:rsidR="002B2631">
        <w:rPr>
          <w:szCs w:val="22"/>
        </w:rPr>
        <w:t xml:space="preserve"> the </w:t>
      </w:r>
      <w:r w:rsidR="002E2E2F">
        <w:t>e</w:t>
      </w:r>
      <w:r w:rsidR="00A91445">
        <w:t>xercise</w:t>
      </w:r>
      <w:r w:rsidR="00660337">
        <w:t xml:space="preserve"> </w:t>
      </w:r>
      <w:r w:rsidR="002B2631">
        <w:t xml:space="preserve">name, type of </w:t>
      </w:r>
      <w:r w:rsidR="002E2E2F">
        <w:t>e</w:t>
      </w:r>
      <w:r w:rsidR="00A91445">
        <w:t>xercise</w:t>
      </w:r>
      <w:r w:rsidR="002B2631">
        <w:t xml:space="preserve">, dates, location, participating organizations, mission area(s), specific threat or hazard, a brief scenario description, and the name of the </w:t>
      </w:r>
      <w:r w:rsidR="002E2E2F">
        <w:t>e</w:t>
      </w:r>
      <w:r w:rsidR="00A91445">
        <w:t>xercise</w:t>
      </w:r>
      <w:r w:rsidR="00660337">
        <w:t xml:space="preserve"> </w:t>
      </w:r>
      <w:r w:rsidR="002B2631">
        <w:t>sponsor and POC.</w:t>
      </w:r>
    </w:p>
    <w:p w14:paraId="52E610A0" w14:textId="77777777" w:rsidR="00CF65A7" w:rsidRDefault="00CF65A7" w:rsidP="00CF65A7">
      <w:pPr>
        <w:pStyle w:val="Heading2"/>
      </w:pPr>
      <w:bookmarkStart w:id="22" w:name="_Toc336202985"/>
      <w:bookmarkStart w:id="23" w:name="_Toc336596363"/>
      <w:r>
        <w:t>Improvement Planning</w:t>
      </w:r>
      <w:bookmarkEnd w:id="22"/>
      <w:bookmarkEnd w:id="23"/>
    </w:p>
    <w:p w14:paraId="52E610A1" w14:textId="2AF8488A" w:rsidR="00CF65A7" w:rsidRDefault="00CF65A7" w:rsidP="00CF65A7">
      <w:pPr>
        <w:pStyle w:val="BodyText"/>
      </w:pPr>
      <w:r>
        <w:t xml:space="preserve">Improvement </w:t>
      </w:r>
      <w:bookmarkStart w:id="24" w:name="_Hlk133904859"/>
      <w:r>
        <w:t>planning is the process by which the observations recorded in the AAR are resolved through development of concrete corrective actions, which are prioritized and tracked as a part of a contin</w:t>
      </w:r>
      <w:r w:rsidR="00E2249F">
        <w:t>uous corrective action program.</w:t>
      </w:r>
      <w:r w:rsidR="00EB09DD">
        <w:t xml:space="preserve"> Improvement Planning will occur </w:t>
      </w:r>
      <w:r w:rsidR="00F85DBB">
        <w:t xml:space="preserve">at two level.  First, individual organizations will develop and implement corrective measures in their plans to address gaps identified during the table top exercise.  Second, exercise and </w:t>
      </w:r>
      <w:r w:rsidR="00AA69D3">
        <w:t xml:space="preserve">education </w:t>
      </w:r>
      <w:r w:rsidR="00F85DBB">
        <w:t xml:space="preserve">planners will evaluate the conduct of the event, identify areas for improvement, and implement corrective measures during follow on exercises.  </w:t>
      </w:r>
      <w:r w:rsidR="00EB09DD">
        <w:t xml:space="preserve"> </w:t>
      </w:r>
    </w:p>
    <w:bookmarkEnd w:id="24"/>
    <w:p w14:paraId="3AF77CF4" w14:textId="3B1D2CDF" w:rsidR="00A605FA" w:rsidRDefault="00A605FA" w:rsidP="00CF65A7">
      <w:pPr>
        <w:pStyle w:val="BodyText"/>
      </w:pPr>
    </w:p>
    <w:p w14:paraId="694F27E6" w14:textId="5627D0CC" w:rsidR="00A605FA" w:rsidRDefault="00A605FA" w:rsidP="00CF65A7">
      <w:pPr>
        <w:pStyle w:val="BodyText"/>
      </w:pPr>
    </w:p>
    <w:p w14:paraId="50820EFB" w14:textId="7A4774CE" w:rsidR="00A605FA" w:rsidRDefault="00A605FA" w:rsidP="00CF65A7">
      <w:pPr>
        <w:pStyle w:val="BodyText"/>
      </w:pPr>
    </w:p>
    <w:p w14:paraId="22590B35" w14:textId="23F48329" w:rsidR="00A605FA" w:rsidRDefault="00A605FA" w:rsidP="00CF65A7">
      <w:pPr>
        <w:pStyle w:val="BodyText"/>
      </w:pPr>
    </w:p>
    <w:p w14:paraId="594FF0AB" w14:textId="77777777" w:rsidR="00A605FA" w:rsidRDefault="00A605FA" w:rsidP="00CF65A7">
      <w:pPr>
        <w:pStyle w:val="BodyText"/>
        <w:sectPr w:rsidR="00A605FA" w:rsidSect="00F748BB">
          <w:footerReference w:type="default" r:id="rId18"/>
          <w:pgSz w:w="12240" w:h="15840" w:code="1"/>
          <w:pgMar w:top="1440" w:right="1440" w:bottom="1440" w:left="1440" w:header="720" w:footer="720" w:gutter="0"/>
          <w:cols w:space="720"/>
          <w:docGrid w:linePitch="360"/>
        </w:sectPr>
      </w:pPr>
    </w:p>
    <w:p w14:paraId="4293AA39" w14:textId="77777777" w:rsidR="007477DF" w:rsidRPr="001301B7" w:rsidRDefault="007477DF" w:rsidP="007477DF">
      <w:pPr>
        <w:pStyle w:val="Heading1"/>
      </w:pPr>
      <w:bookmarkStart w:id="25" w:name="_Toc336596364"/>
      <w:r w:rsidRPr="00542830">
        <w:lastRenderedPageBreak/>
        <w:t xml:space="preserve">Module 1: </w:t>
      </w:r>
      <w:r>
        <w:t xml:space="preserve">                                                                                  </w:t>
      </w:r>
      <w:r w:rsidRPr="001301B7">
        <w:t>Active Shooter</w:t>
      </w:r>
    </w:p>
    <w:p w14:paraId="35F61C0F" w14:textId="77777777" w:rsidR="007477DF" w:rsidRPr="001301B7" w:rsidRDefault="007477DF" w:rsidP="007477DF">
      <w:pPr>
        <w:pStyle w:val="Heading2"/>
      </w:pPr>
      <w:r w:rsidRPr="001301B7">
        <w:t>Scenario</w:t>
      </w:r>
    </w:p>
    <w:p w14:paraId="3D9F2CA3" w14:textId="7597BCF7" w:rsidR="007477DF" w:rsidRPr="001301B7" w:rsidRDefault="007477DF" w:rsidP="007477DF">
      <w:pPr>
        <w:pStyle w:val="Heading3"/>
      </w:pPr>
      <w:r>
        <w:t>April 25, 2024</w:t>
      </w:r>
      <w:r w:rsidRPr="001301B7">
        <w:t xml:space="preserve">: </w:t>
      </w:r>
      <w:r w:rsidR="00A33A8D">
        <w:t>1:10 pm</w:t>
      </w:r>
    </w:p>
    <w:p w14:paraId="1E80441B" w14:textId="77777777" w:rsidR="007477DF" w:rsidRPr="00D32F58" w:rsidRDefault="007477DF" w:rsidP="007477DF">
      <w:pPr>
        <w:pStyle w:val="BodyText"/>
      </w:pPr>
      <w:r w:rsidRPr="001301B7">
        <w:t xml:space="preserve">Your hospital receives reports of an adult argument at </w:t>
      </w:r>
      <w:r>
        <w:t xml:space="preserve">a local </w:t>
      </w:r>
      <w:r w:rsidRPr="001301B7">
        <w:t xml:space="preserve">daycare center that escalates into active shooter assault on </w:t>
      </w:r>
      <w:r>
        <w:t xml:space="preserve">the </w:t>
      </w:r>
      <w:r w:rsidRPr="001301B7">
        <w:t>center</w:t>
      </w:r>
      <w:r w:rsidRPr="00D32F58">
        <w:t xml:space="preserve"> caregiver with shotgun. Multiple children </w:t>
      </w:r>
      <w:proofErr w:type="gramStart"/>
      <w:r w:rsidRPr="00D32F58">
        <w:t>injured</w:t>
      </w:r>
      <w:proofErr w:type="gramEnd"/>
      <w:r w:rsidRPr="00D32F58">
        <w:t xml:space="preserve"> due to proximity to caregiver.  Police arrive and shoot two bystander children while killing the shooter. All violence and death </w:t>
      </w:r>
      <w:proofErr w:type="gramStart"/>
      <w:r w:rsidRPr="00D32F58">
        <w:t>occurs</w:t>
      </w:r>
      <w:proofErr w:type="gramEnd"/>
      <w:r w:rsidRPr="00D32F58">
        <w:t xml:space="preserve"> in plain view of a class of 12 preschoolers.   </w:t>
      </w:r>
    </w:p>
    <w:p w14:paraId="39C17FF3" w14:textId="77777777" w:rsidR="007477DF" w:rsidRPr="00D32F58" w:rsidRDefault="007477DF" w:rsidP="007477DF">
      <w:pPr>
        <w:pStyle w:val="Heading2"/>
      </w:pPr>
      <w:r w:rsidRPr="00D32F58">
        <w:t>Injects</w:t>
      </w:r>
    </w:p>
    <w:p w14:paraId="4F565356" w14:textId="4EC5FAE8" w:rsidR="007477DF" w:rsidRPr="00D32F58" w:rsidRDefault="007477DF" w:rsidP="007477DF">
      <w:pPr>
        <w:pStyle w:val="Heading3"/>
      </w:pPr>
      <w:r w:rsidRPr="00D32F58">
        <w:t xml:space="preserve">#1 – </w:t>
      </w:r>
      <w:r>
        <w:t>April 25, 2024</w:t>
      </w:r>
      <w:r w:rsidRPr="00D32F58">
        <w:t xml:space="preserve">: </w:t>
      </w:r>
      <w:r w:rsidR="00A33A8D">
        <w:t>1:15 pm</w:t>
      </w:r>
      <w:r w:rsidRPr="00D32F58">
        <w:t xml:space="preserve"> </w:t>
      </w:r>
    </w:p>
    <w:p w14:paraId="3DC7DDB6" w14:textId="77777777" w:rsidR="007477DF" w:rsidRPr="004E007C" w:rsidRDefault="007477DF" w:rsidP="007477DF">
      <w:pPr>
        <w:pStyle w:val="BodyText"/>
      </w:pPr>
      <w:proofErr w:type="gramStart"/>
      <w:r w:rsidRPr="004E007C">
        <w:t>Caregiver</w:t>
      </w:r>
      <w:proofErr w:type="gramEnd"/>
      <w:r w:rsidRPr="004E007C">
        <w:t xml:space="preserve">, shooter, and one child deceased on scene. </w:t>
      </w:r>
    </w:p>
    <w:p w14:paraId="3791764B" w14:textId="77777777" w:rsidR="007477DF" w:rsidRPr="004E007C" w:rsidRDefault="007477DF" w:rsidP="007477DF">
      <w:pPr>
        <w:pStyle w:val="BodyText"/>
      </w:pPr>
      <w:r w:rsidRPr="004E007C">
        <w:t xml:space="preserve">Four children arrive </w:t>
      </w:r>
      <w:proofErr w:type="gramStart"/>
      <w:r w:rsidRPr="00D32F58">
        <w:t>to</w:t>
      </w:r>
      <w:proofErr w:type="gramEnd"/>
      <w:r w:rsidRPr="00D32F58">
        <w:t xml:space="preserve"> your facility </w:t>
      </w:r>
      <w:r w:rsidRPr="004E007C">
        <w:t>with trauma injuries requiring minimal surgical intervention</w:t>
      </w:r>
      <w:r w:rsidRPr="00D32F58">
        <w:t xml:space="preserve"> and are </w:t>
      </w:r>
      <w:r w:rsidRPr="004E007C">
        <w:t xml:space="preserve">stable enough for routine transfer. </w:t>
      </w:r>
      <w:r w:rsidRPr="004E007C">
        <w:tab/>
      </w:r>
    </w:p>
    <w:p w14:paraId="6273F9A7" w14:textId="77777777" w:rsidR="007477DF" w:rsidRPr="00D32F58" w:rsidRDefault="007477DF" w:rsidP="007477DF">
      <w:pPr>
        <w:pStyle w:val="BodyText"/>
      </w:pPr>
      <w:r w:rsidRPr="004E007C">
        <w:t xml:space="preserve">One child arrives with trauma injuries that require immediate, extensive surgery, critical care transport, and ICU placement. </w:t>
      </w:r>
      <w:r w:rsidRPr="00D32F58">
        <w:t xml:space="preserve"> </w:t>
      </w:r>
    </w:p>
    <w:p w14:paraId="163D76C7" w14:textId="1B320820" w:rsidR="007477DF" w:rsidRPr="00D32F58" w:rsidRDefault="007477DF" w:rsidP="007477DF">
      <w:pPr>
        <w:pStyle w:val="Heading3"/>
      </w:pPr>
      <w:r w:rsidRPr="00D32F58">
        <w:t xml:space="preserve">#2 – </w:t>
      </w:r>
      <w:r>
        <w:t>April 25, 2024</w:t>
      </w:r>
      <w:r w:rsidRPr="00D32F58">
        <w:t xml:space="preserve">: </w:t>
      </w:r>
      <w:r w:rsidR="00A33A8D">
        <w:t>1:20 pm</w:t>
      </w:r>
      <w:r w:rsidRPr="00D32F58">
        <w:t xml:space="preserve"> </w:t>
      </w:r>
    </w:p>
    <w:p w14:paraId="4F02747A" w14:textId="77777777" w:rsidR="007477DF" w:rsidRPr="004E007C" w:rsidRDefault="007477DF" w:rsidP="007477DF">
      <w:pPr>
        <w:pStyle w:val="BodyText"/>
      </w:pPr>
      <w:r w:rsidRPr="004E007C">
        <w:t xml:space="preserve">Five additional children </w:t>
      </w:r>
      <w:proofErr w:type="gramStart"/>
      <w:r w:rsidRPr="004E007C">
        <w:t>transported</w:t>
      </w:r>
      <w:proofErr w:type="gramEnd"/>
      <w:r w:rsidRPr="004E007C">
        <w:t xml:space="preserve"> to your Emergency Department for</w:t>
      </w:r>
      <w:r w:rsidRPr="00D32F58">
        <w:t xml:space="preserve"> </w:t>
      </w:r>
      <w:r w:rsidRPr="004E007C">
        <w:t xml:space="preserve">evaluation. </w:t>
      </w:r>
      <w:r w:rsidRPr="004E007C">
        <w:tab/>
      </w:r>
      <w:r w:rsidRPr="004E007C">
        <w:tab/>
        <w:t xml:space="preserve"> </w:t>
      </w:r>
    </w:p>
    <w:p w14:paraId="2C3B5166" w14:textId="77777777" w:rsidR="007477DF" w:rsidRPr="00D32F58" w:rsidRDefault="007477DF" w:rsidP="007477DF">
      <w:pPr>
        <w:pStyle w:val="BodyText"/>
      </w:pPr>
      <w:r w:rsidRPr="00D32F58">
        <w:t xml:space="preserve">The sudden arrival of parents, police, and media </w:t>
      </w:r>
      <w:proofErr w:type="gramStart"/>
      <w:r w:rsidRPr="00D32F58">
        <w:t>create</w:t>
      </w:r>
      <w:proofErr w:type="gramEnd"/>
      <w:r w:rsidRPr="00D32F58">
        <w:t xml:space="preserve"> a human surge in your ED. </w:t>
      </w:r>
    </w:p>
    <w:p w14:paraId="7AAE912A" w14:textId="77777777" w:rsidR="007477DF" w:rsidRPr="00D32F58" w:rsidRDefault="007477DF" w:rsidP="007477DF">
      <w:pPr>
        <w:pStyle w:val="Heading2"/>
      </w:pPr>
      <w:r w:rsidRPr="00D32F58">
        <w:t>Key Issues</w:t>
      </w:r>
    </w:p>
    <w:p w14:paraId="1603F3AB" w14:textId="77777777" w:rsidR="007477DF" w:rsidRPr="00D32F58" w:rsidRDefault="007477DF" w:rsidP="007477DF">
      <w:pPr>
        <w:pStyle w:val="ListBullet"/>
        <w:numPr>
          <w:ilvl w:val="0"/>
          <w:numId w:val="0"/>
        </w:numPr>
        <w:spacing w:after="60"/>
        <w:ind w:left="720" w:hanging="360"/>
      </w:pPr>
      <w:r w:rsidRPr="00D32F58">
        <w:t>Pediatric population Trauma MCI, will:</w:t>
      </w:r>
    </w:p>
    <w:p w14:paraId="30A7A0E4" w14:textId="77777777" w:rsidR="007477DF" w:rsidRPr="00D32F58" w:rsidRDefault="007477DF" w:rsidP="007477DF">
      <w:pPr>
        <w:pStyle w:val="ListBullet"/>
        <w:spacing w:after="60"/>
      </w:pPr>
      <w:r w:rsidRPr="00D32F58">
        <w:t xml:space="preserve">stress all </w:t>
      </w:r>
      <w:proofErr w:type="gramStart"/>
      <w:r w:rsidRPr="00D32F58">
        <w:t>hospitals</w:t>
      </w:r>
      <w:proofErr w:type="gramEnd"/>
    </w:p>
    <w:p w14:paraId="29D42664" w14:textId="77777777" w:rsidR="007477DF" w:rsidRPr="00D32F58" w:rsidRDefault="007477DF" w:rsidP="007477DF">
      <w:pPr>
        <w:pStyle w:val="ListBullet"/>
        <w:spacing w:after="60"/>
      </w:pPr>
      <w:r w:rsidRPr="00D32F58">
        <w:t xml:space="preserve">require Pediatric ICU </w:t>
      </w:r>
      <w:proofErr w:type="gramStart"/>
      <w:r w:rsidRPr="00D32F58">
        <w:t>consult</w:t>
      </w:r>
      <w:proofErr w:type="gramEnd"/>
    </w:p>
    <w:p w14:paraId="4AD1A2D1" w14:textId="77777777" w:rsidR="007477DF" w:rsidRPr="00D32F58" w:rsidRDefault="007477DF" w:rsidP="007477DF">
      <w:pPr>
        <w:pStyle w:val="ListBullet"/>
        <w:spacing w:after="60"/>
      </w:pPr>
      <w:r w:rsidRPr="00D32F58">
        <w:t xml:space="preserve">require cross-border </w:t>
      </w:r>
      <w:proofErr w:type="gramStart"/>
      <w:r w:rsidRPr="00D32F58">
        <w:t>transfers</w:t>
      </w:r>
      <w:proofErr w:type="gramEnd"/>
    </w:p>
    <w:p w14:paraId="6760199E" w14:textId="77777777" w:rsidR="007477DF" w:rsidRPr="00D32F58" w:rsidRDefault="007477DF" w:rsidP="007477DF">
      <w:pPr>
        <w:pStyle w:val="ListBullet"/>
        <w:spacing w:after="60"/>
      </w:pPr>
      <w:r w:rsidRPr="00D32F58">
        <w:t xml:space="preserve">require behavioral health </w:t>
      </w:r>
      <w:proofErr w:type="gramStart"/>
      <w:r w:rsidRPr="00D32F58">
        <w:t>support</w:t>
      </w:r>
      <w:proofErr w:type="gramEnd"/>
      <w:r w:rsidRPr="00D32F58">
        <w:t xml:space="preserve"> </w:t>
      </w:r>
    </w:p>
    <w:p w14:paraId="6CC3BF9A" w14:textId="66A7F787" w:rsidR="007477DF" w:rsidRPr="00D32F58" w:rsidRDefault="007477DF" w:rsidP="007477DF">
      <w:pPr>
        <w:pStyle w:val="ListBullet"/>
        <w:numPr>
          <w:ilvl w:val="0"/>
          <w:numId w:val="0"/>
        </w:numPr>
        <w:spacing w:after="60"/>
        <w:ind w:left="360"/>
      </w:pPr>
    </w:p>
    <w:p w14:paraId="2C9A64CB" w14:textId="77777777" w:rsidR="007477DF" w:rsidRPr="00D32F58" w:rsidRDefault="007477DF" w:rsidP="007477DF">
      <w:pPr>
        <w:pStyle w:val="Heading2"/>
      </w:pPr>
      <w:r w:rsidRPr="00D32F58">
        <w:t xml:space="preserve">Actions </w:t>
      </w:r>
    </w:p>
    <w:p w14:paraId="3A197E50" w14:textId="77777777" w:rsidR="007477DF" w:rsidRPr="00D32F58" w:rsidRDefault="007477DF" w:rsidP="007477DF">
      <w:pPr>
        <w:pStyle w:val="BodyText"/>
      </w:pPr>
      <w:r w:rsidRPr="00D32F58">
        <w:t xml:space="preserve">Based on the scenario and </w:t>
      </w:r>
      <w:proofErr w:type="gramStart"/>
      <w:r w:rsidRPr="00D32F58">
        <w:t>injects</w:t>
      </w:r>
      <w:proofErr w:type="gramEnd"/>
      <w:r w:rsidRPr="00D32F58">
        <w:t xml:space="preserve">, participants notionally enact their organization’s Emergency Operations Plan (EOP) and identify appropriate actions to implement.  Concurrently, participants evaluate the plan and identify gaps hindering appropriate response.      </w:t>
      </w:r>
    </w:p>
    <w:p w14:paraId="7F0F903C" w14:textId="77777777" w:rsidR="007477DF" w:rsidRPr="003B433D" w:rsidRDefault="007477DF" w:rsidP="007477DF">
      <w:pPr>
        <w:pStyle w:val="Heading3"/>
        <w:rPr>
          <w:sz w:val="28"/>
          <w:szCs w:val="28"/>
        </w:rPr>
      </w:pPr>
      <w:r w:rsidRPr="003B433D">
        <w:rPr>
          <w:sz w:val="28"/>
          <w:szCs w:val="28"/>
        </w:rPr>
        <w:lastRenderedPageBreak/>
        <w:t>Participant Questions</w:t>
      </w:r>
    </w:p>
    <w:p w14:paraId="131D5173" w14:textId="77777777" w:rsidR="007477DF" w:rsidRPr="003B433D" w:rsidRDefault="007477DF" w:rsidP="007477DF">
      <w:pPr>
        <w:pStyle w:val="ListNumber"/>
        <w:numPr>
          <w:ilvl w:val="0"/>
          <w:numId w:val="4"/>
        </w:numPr>
        <w:tabs>
          <w:tab w:val="clear" w:pos="360"/>
        </w:tabs>
        <w:ind w:left="720"/>
      </w:pPr>
      <w:r w:rsidRPr="003B433D">
        <w:t>Does your organization’s Emergency Operations Plan (EOP) provide a response specifically for a pediatric MCI or surge incident?</w:t>
      </w:r>
    </w:p>
    <w:p w14:paraId="66CA61CC" w14:textId="77777777" w:rsidR="007477DF" w:rsidRPr="003B433D" w:rsidRDefault="007477DF" w:rsidP="007477DF">
      <w:pPr>
        <w:pStyle w:val="ListNumber"/>
        <w:numPr>
          <w:ilvl w:val="0"/>
          <w:numId w:val="4"/>
        </w:numPr>
        <w:tabs>
          <w:tab w:val="clear" w:pos="360"/>
        </w:tabs>
        <w:ind w:left="720"/>
      </w:pPr>
      <w:r w:rsidRPr="003B433D">
        <w:t xml:space="preserve">As presented, did the resource and expertise requirements generated by the scenario and </w:t>
      </w:r>
      <w:proofErr w:type="gramStart"/>
      <w:r w:rsidRPr="003B433D">
        <w:t>injects</w:t>
      </w:r>
      <w:proofErr w:type="gramEnd"/>
      <w:r w:rsidRPr="003B433D">
        <w:t xml:space="preserve"> exceed the pediatric capabilities and capacity of your organization?  </w:t>
      </w:r>
    </w:p>
    <w:p w14:paraId="7D16B1B6" w14:textId="77777777" w:rsidR="007477DF" w:rsidRPr="003B433D" w:rsidRDefault="007477DF" w:rsidP="007477DF">
      <w:pPr>
        <w:pStyle w:val="ListNumber"/>
        <w:numPr>
          <w:ilvl w:val="0"/>
          <w:numId w:val="4"/>
        </w:numPr>
        <w:tabs>
          <w:tab w:val="clear" w:pos="360"/>
        </w:tabs>
        <w:ind w:left="720"/>
      </w:pPr>
      <w:r w:rsidRPr="003B433D">
        <w:t xml:space="preserve">Other than pediatric ICU consultation and critical care transport, are there any other external pediatric resources that were needed for the scenario?  </w:t>
      </w:r>
    </w:p>
    <w:p w14:paraId="6AAC94D1" w14:textId="77777777" w:rsidR="007477DF" w:rsidRPr="003B433D" w:rsidRDefault="007477DF" w:rsidP="007477DF">
      <w:pPr>
        <w:pStyle w:val="ListNumber"/>
        <w:numPr>
          <w:ilvl w:val="0"/>
          <w:numId w:val="4"/>
        </w:numPr>
        <w:tabs>
          <w:tab w:val="clear" w:pos="360"/>
        </w:tabs>
        <w:ind w:left="720"/>
      </w:pPr>
      <w:r w:rsidRPr="003B433D">
        <w:t>Does your organization’s EOP provide pediatric behavioral health for patients</w:t>
      </w:r>
      <w:r>
        <w:t>/families</w:t>
      </w:r>
      <w:r w:rsidRPr="003B433D">
        <w:t xml:space="preserve">?  </w:t>
      </w:r>
    </w:p>
    <w:p w14:paraId="79D5FFF2" w14:textId="77777777" w:rsidR="007477DF" w:rsidRPr="003B433D" w:rsidRDefault="007477DF" w:rsidP="007477DF">
      <w:pPr>
        <w:pStyle w:val="ListNumber"/>
        <w:numPr>
          <w:ilvl w:val="0"/>
          <w:numId w:val="4"/>
        </w:numPr>
        <w:tabs>
          <w:tab w:val="clear" w:pos="360"/>
        </w:tabs>
        <w:ind w:left="720"/>
      </w:pPr>
      <w:r w:rsidRPr="003B433D">
        <w:t xml:space="preserve">Does your organization’s EOP include behavioral health for staff?   </w:t>
      </w:r>
    </w:p>
    <w:p w14:paraId="21C8E7F1" w14:textId="77777777" w:rsidR="007477DF" w:rsidRPr="003B433D" w:rsidRDefault="007477DF" w:rsidP="007477DF">
      <w:pPr>
        <w:pStyle w:val="ListNumber"/>
        <w:numPr>
          <w:ilvl w:val="0"/>
          <w:numId w:val="4"/>
        </w:numPr>
        <w:tabs>
          <w:tab w:val="clear" w:pos="360"/>
        </w:tabs>
        <w:ind w:left="720"/>
      </w:pPr>
      <w:r w:rsidRPr="003B433D">
        <w:t xml:space="preserve">What areas of emergency management and response are missing or need improvement within the EOP?  </w:t>
      </w:r>
    </w:p>
    <w:p w14:paraId="3376DA4C" w14:textId="77777777" w:rsidR="007477DF" w:rsidRPr="003B433D" w:rsidRDefault="007477DF" w:rsidP="007477DF">
      <w:pPr>
        <w:pStyle w:val="ListNumber"/>
        <w:numPr>
          <w:ilvl w:val="0"/>
          <w:numId w:val="4"/>
        </w:numPr>
        <w:tabs>
          <w:tab w:val="clear" w:pos="360"/>
        </w:tabs>
        <w:ind w:left="720"/>
      </w:pPr>
      <w:r w:rsidRPr="003B433D">
        <w:t xml:space="preserve">Did you identify any response gaps within your organization’s EOP?  Are the gaps generic to all MCIs? Are there gaps unique to pediatric MCI? </w:t>
      </w:r>
    </w:p>
    <w:p w14:paraId="71A175F7" w14:textId="77777777" w:rsidR="007477DF" w:rsidRPr="003B433D" w:rsidRDefault="007477DF" w:rsidP="007477DF">
      <w:pPr>
        <w:pStyle w:val="ListNumber"/>
        <w:ind w:left="0" w:firstLine="0"/>
      </w:pPr>
    </w:p>
    <w:p w14:paraId="5A377532" w14:textId="77777777" w:rsidR="007477DF" w:rsidRPr="003B433D" w:rsidRDefault="007477DF" w:rsidP="007477DF">
      <w:pPr>
        <w:pStyle w:val="ListNumber"/>
        <w:ind w:left="0" w:firstLine="0"/>
      </w:pPr>
    </w:p>
    <w:p w14:paraId="1C97F1BB" w14:textId="77777777" w:rsidR="007477DF" w:rsidRDefault="007477DF" w:rsidP="007477DF">
      <w:pPr>
        <w:pStyle w:val="ListNumber"/>
        <w:ind w:left="0" w:firstLine="0"/>
        <w:rPr>
          <w:highlight w:val="lightGray"/>
        </w:rPr>
        <w:sectPr w:rsidR="007477DF" w:rsidSect="007477DF">
          <w:footerReference w:type="default" r:id="rId19"/>
          <w:pgSz w:w="12240" w:h="15840" w:code="1"/>
          <w:pgMar w:top="1440" w:right="1440" w:bottom="1440" w:left="1440" w:header="720" w:footer="720" w:gutter="0"/>
          <w:cols w:space="720"/>
          <w:docGrid w:linePitch="360"/>
        </w:sectPr>
      </w:pPr>
    </w:p>
    <w:p w14:paraId="0C21625C" w14:textId="77777777" w:rsidR="007477DF" w:rsidRPr="00542830" w:rsidRDefault="007477DF" w:rsidP="007477DF">
      <w:pPr>
        <w:pStyle w:val="Heading1"/>
      </w:pPr>
      <w:r w:rsidRPr="00542830">
        <w:lastRenderedPageBreak/>
        <w:t xml:space="preserve">Module </w:t>
      </w:r>
      <w:r>
        <w:t>2</w:t>
      </w:r>
      <w:r w:rsidRPr="00542830">
        <w:t xml:space="preserve">: </w:t>
      </w:r>
      <w:r>
        <w:t xml:space="preserve">                                                                                  School Bus Accident</w:t>
      </w:r>
    </w:p>
    <w:p w14:paraId="77C72B93" w14:textId="77777777" w:rsidR="007477DF" w:rsidRPr="004E007C" w:rsidRDefault="007477DF" w:rsidP="007477DF">
      <w:pPr>
        <w:pStyle w:val="Heading2"/>
      </w:pPr>
      <w:r w:rsidRPr="004E007C">
        <w:t>Scenario</w:t>
      </w:r>
    </w:p>
    <w:p w14:paraId="2EDFA389" w14:textId="2A822623" w:rsidR="007477DF" w:rsidRPr="004E007C" w:rsidRDefault="007477DF" w:rsidP="007477DF">
      <w:pPr>
        <w:pStyle w:val="Heading3"/>
      </w:pPr>
      <w:bookmarkStart w:id="26" w:name="_Hlk133927474"/>
      <w:r>
        <w:t>April 25, 2024</w:t>
      </w:r>
      <w:r w:rsidRPr="004E007C">
        <w:t xml:space="preserve">: </w:t>
      </w:r>
      <w:r w:rsidR="00A33A8D">
        <w:t>1:45 pm</w:t>
      </w:r>
    </w:p>
    <w:p w14:paraId="54917F6F" w14:textId="77777777" w:rsidR="007477DF" w:rsidRPr="00D32F58" w:rsidRDefault="007477DF" w:rsidP="007477DF">
      <w:pPr>
        <w:pStyle w:val="BodyText"/>
      </w:pPr>
      <w:r w:rsidRPr="004E007C">
        <w:t xml:space="preserve">Your </w:t>
      </w:r>
      <w:r w:rsidRPr="001301B7">
        <w:t xml:space="preserve">hospital receives reports of a school bus sliding off a road at 35 mph and rolling onto its side.  </w:t>
      </w:r>
      <w:proofErr w:type="gramStart"/>
      <w:r w:rsidRPr="001301B7">
        <w:t>Total</w:t>
      </w:r>
      <w:proofErr w:type="gramEnd"/>
      <w:r w:rsidRPr="001301B7">
        <w:t xml:space="preserve"> occupant count is 26 children ranging in age from 7 to 15 plus a bus driver.  In addition to trauma injuries, all passengers and driver were showered with broken glass and exposed to 0° temperatures for 20(+) minutes</w:t>
      </w:r>
      <w:r w:rsidRPr="00D32F58">
        <w:t xml:space="preserve">.   </w:t>
      </w:r>
    </w:p>
    <w:p w14:paraId="6CD295CB" w14:textId="77777777" w:rsidR="007477DF" w:rsidRPr="00D32F58" w:rsidRDefault="007477DF" w:rsidP="007477DF">
      <w:pPr>
        <w:pStyle w:val="Heading2"/>
      </w:pPr>
      <w:r w:rsidRPr="00D32F58">
        <w:t>Injects</w:t>
      </w:r>
    </w:p>
    <w:p w14:paraId="65C99018" w14:textId="0BB7AA07" w:rsidR="007477DF" w:rsidRPr="00D32F58" w:rsidRDefault="007477DF" w:rsidP="007477DF">
      <w:pPr>
        <w:pStyle w:val="Heading3"/>
      </w:pPr>
      <w:r w:rsidRPr="00D32F58">
        <w:t xml:space="preserve">#1 – </w:t>
      </w:r>
      <w:r>
        <w:t>April 25, 2024</w:t>
      </w:r>
      <w:r w:rsidRPr="00D32F58">
        <w:t xml:space="preserve">: </w:t>
      </w:r>
      <w:r w:rsidR="00A33A8D">
        <w:t>1:50 pm</w:t>
      </w:r>
      <w:r w:rsidRPr="00D32F58">
        <w:t xml:space="preserve"> </w:t>
      </w:r>
    </w:p>
    <w:p w14:paraId="00A9D299" w14:textId="77777777" w:rsidR="007477DF" w:rsidRPr="001301B7" w:rsidRDefault="007477DF" w:rsidP="007477DF">
      <w:pPr>
        <w:spacing w:after="160"/>
      </w:pPr>
      <w:bookmarkStart w:id="27" w:name="_Hlk133927889"/>
      <w:proofErr w:type="gramStart"/>
      <w:r w:rsidRPr="001301B7">
        <w:t>Bus</w:t>
      </w:r>
      <w:proofErr w:type="gramEnd"/>
      <w:r w:rsidRPr="001301B7">
        <w:t xml:space="preserve"> driver and one child deceased on scene. </w:t>
      </w:r>
    </w:p>
    <w:p w14:paraId="0E00DDF3" w14:textId="77777777" w:rsidR="007477DF" w:rsidRPr="001301B7" w:rsidRDefault="007477DF" w:rsidP="007477DF">
      <w:pPr>
        <w:spacing w:after="160"/>
      </w:pPr>
      <w:r w:rsidRPr="001301B7">
        <w:t xml:space="preserve">Five children arrive with trauma injuries requiring minimal surgical intervention, stable enough for routine transfer. </w:t>
      </w:r>
      <w:r w:rsidRPr="001301B7">
        <w:tab/>
      </w:r>
    </w:p>
    <w:p w14:paraId="524F66C1" w14:textId="77777777" w:rsidR="007477DF" w:rsidRPr="001301B7" w:rsidRDefault="007477DF" w:rsidP="007477DF">
      <w:pPr>
        <w:spacing w:after="160"/>
      </w:pPr>
      <w:r>
        <w:t>T</w:t>
      </w:r>
      <w:r w:rsidRPr="001301B7">
        <w:t>hree children arrive unconscious, unresponsive with clear signs of head and</w:t>
      </w:r>
      <w:r>
        <w:t xml:space="preserve"> </w:t>
      </w:r>
      <w:r w:rsidRPr="001301B7">
        <w:t>chest trauma that require immediate surgery, critical care transport,</w:t>
      </w:r>
      <w:r>
        <w:t xml:space="preserve"> </w:t>
      </w:r>
      <w:r w:rsidRPr="001301B7">
        <w:t xml:space="preserve">and ICU placement. </w:t>
      </w:r>
    </w:p>
    <w:p w14:paraId="4B25D749" w14:textId="77777777" w:rsidR="007477DF" w:rsidRPr="001301B7" w:rsidRDefault="007477DF" w:rsidP="007477DF">
      <w:pPr>
        <w:spacing w:after="160"/>
      </w:pPr>
      <w:r w:rsidRPr="001301B7">
        <w:t>Eight children arrive with lacerations on their face and hands.</w:t>
      </w:r>
    </w:p>
    <w:bookmarkEnd w:id="27"/>
    <w:p w14:paraId="05C0F386" w14:textId="084FAF27" w:rsidR="007477DF" w:rsidRPr="00D32F58" w:rsidRDefault="007477DF" w:rsidP="007477DF">
      <w:pPr>
        <w:pStyle w:val="Heading3"/>
      </w:pPr>
      <w:r w:rsidRPr="00D32F58">
        <w:t xml:space="preserve">#2 – </w:t>
      </w:r>
      <w:r>
        <w:t>April 25, 2024</w:t>
      </w:r>
      <w:r w:rsidRPr="00D32F58">
        <w:t xml:space="preserve">: </w:t>
      </w:r>
      <w:r w:rsidR="00A33A8D">
        <w:t>1:55 pm</w:t>
      </w:r>
      <w:r w:rsidRPr="00D32F58">
        <w:t xml:space="preserve"> </w:t>
      </w:r>
    </w:p>
    <w:p w14:paraId="564B13A6" w14:textId="77777777" w:rsidR="007477DF" w:rsidRDefault="007477DF" w:rsidP="007477DF">
      <w:pPr>
        <w:pStyle w:val="BodyText"/>
      </w:pPr>
      <w:r>
        <w:t xml:space="preserve">Five teens arrive without adequate winter clothing, displaying early signs of hypothermia. </w:t>
      </w:r>
    </w:p>
    <w:p w14:paraId="193DBB72" w14:textId="77777777" w:rsidR="007477DF" w:rsidRPr="00D32F58" w:rsidRDefault="007477DF" w:rsidP="007477DF">
      <w:pPr>
        <w:pStyle w:val="BodyText"/>
      </w:pPr>
      <w:r>
        <w:t xml:space="preserve">Three children </w:t>
      </w:r>
      <w:proofErr w:type="gramStart"/>
      <w:r>
        <w:t>transported</w:t>
      </w:r>
      <w:proofErr w:type="gramEnd"/>
      <w:r>
        <w:t xml:space="preserve"> to your Emergency Department for evaluation</w:t>
      </w:r>
      <w:r w:rsidRPr="00D32F58">
        <w:t xml:space="preserve">. </w:t>
      </w:r>
    </w:p>
    <w:p w14:paraId="704CCCB8" w14:textId="77777777" w:rsidR="007477DF" w:rsidRPr="00D32F58" w:rsidRDefault="007477DF" w:rsidP="007477DF">
      <w:pPr>
        <w:pStyle w:val="Heading2"/>
      </w:pPr>
      <w:r w:rsidRPr="00D32F58">
        <w:t>Key Issues</w:t>
      </w:r>
    </w:p>
    <w:p w14:paraId="4D56938C" w14:textId="77777777" w:rsidR="007477DF" w:rsidRPr="00D32F58" w:rsidRDefault="007477DF" w:rsidP="007477DF">
      <w:pPr>
        <w:pStyle w:val="ListBullet"/>
        <w:numPr>
          <w:ilvl w:val="0"/>
          <w:numId w:val="0"/>
        </w:numPr>
        <w:spacing w:after="60"/>
        <w:ind w:left="720" w:hanging="360"/>
      </w:pPr>
      <w:r w:rsidRPr="00D32F58">
        <w:t>Pediatric population Trauma MCI, will:</w:t>
      </w:r>
    </w:p>
    <w:p w14:paraId="0D67407F" w14:textId="77777777" w:rsidR="007477DF" w:rsidRPr="00D32F58" w:rsidRDefault="007477DF" w:rsidP="007477DF">
      <w:pPr>
        <w:pStyle w:val="ListBullet"/>
        <w:spacing w:after="60"/>
      </w:pPr>
      <w:r w:rsidRPr="00D32F58">
        <w:t xml:space="preserve">stress all </w:t>
      </w:r>
      <w:proofErr w:type="gramStart"/>
      <w:r w:rsidRPr="00D32F58">
        <w:t>hospitals</w:t>
      </w:r>
      <w:proofErr w:type="gramEnd"/>
    </w:p>
    <w:p w14:paraId="4D220B6C" w14:textId="77777777" w:rsidR="007477DF" w:rsidRPr="00D32F58" w:rsidRDefault="007477DF" w:rsidP="007477DF">
      <w:pPr>
        <w:pStyle w:val="ListBullet"/>
        <w:spacing w:after="60"/>
      </w:pPr>
      <w:r w:rsidRPr="00D32F58">
        <w:t>require Pediatric ICU consult</w:t>
      </w:r>
    </w:p>
    <w:p w14:paraId="2E1D0C6C" w14:textId="6438C759" w:rsidR="007477DF" w:rsidRPr="00D32F58" w:rsidRDefault="007477DF" w:rsidP="007477DF">
      <w:pPr>
        <w:pStyle w:val="ListBullet"/>
        <w:spacing w:after="60"/>
      </w:pPr>
      <w:r w:rsidRPr="00D32F58">
        <w:t xml:space="preserve">require </w:t>
      </w:r>
      <w:r>
        <w:t xml:space="preserve">ICU </w:t>
      </w:r>
      <w:proofErr w:type="gramStart"/>
      <w:r>
        <w:t>transport</w:t>
      </w:r>
      <w:proofErr w:type="gramEnd"/>
      <w:r>
        <w:t xml:space="preserve"> </w:t>
      </w:r>
    </w:p>
    <w:p w14:paraId="2B724B13" w14:textId="7ABD4984" w:rsidR="007477DF" w:rsidRPr="00D32F58" w:rsidRDefault="007477DF" w:rsidP="007477DF">
      <w:pPr>
        <w:pStyle w:val="ListBullet"/>
        <w:numPr>
          <w:ilvl w:val="0"/>
          <w:numId w:val="0"/>
        </w:numPr>
        <w:spacing w:after="60"/>
        <w:ind w:left="720"/>
      </w:pPr>
    </w:p>
    <w:p w14:paraId="5AB6E873" w14:textId="77777777" w:rsidR="007477DF" w:rsidRPr="00D32F58" w:rsidRDefault="007477DF" w:rsidP="007477DF">
      <w:pPr>
        <w:pStyle w:val="Heading2"/>
      </w:pPr>
      <w:r w:rsidRPr="00D32F58">
        <w:t xml:space="preserve">Actions </w:t>
      </w:r>
    </w:p>
    <w:p w14:paraId="360067BC" w14:textId="77777777" w:rsidR="007477DF" w:rsidRPr="00D32F58" w:rsidRDefault="007477DF" w:rsidP="007477DF">
      <w:pPr>
        <w:pStyle w:val="BodyText"/>
      </w:pPr>
      <w:r w:rsidRPr="00D32F58">
        <w:t xml:space="preserve">Based on the scenario and </w:t>
      </w:r>
      <w:proofErr w:type="gramStart"/>
      <w:r w:rsidRPr="00D32F58">
        <w:t>injects</w:t>
      </w:r>
      <w:proofErr w:type="gramEnd"/>
      <w:r w:rsidRPr="00D32F58">
        <w:t xml:space="preserve">, participants notionally enact their organization’s Emergency Operations Plan (EOP) and identify appropriate actions to implement.  Concurrently, participants evaluate the plan and identify gaps hindering appropriate response.      </w:t>
      </w:r>
    </w:p>
    <w:bookmarkEnd w:id="26"/>
    <w:p w14:paraId="4898569C" w14:textId="77777777" w:rsidR="007477DF" w:rsidRPr="003B433D" w:rsidRDefault="007477DF" w:rsidP="007477DF">
      <w:pPr>
        <w:pStyle w:val="Heading3"/>
        <w:rPr>
          <w:sz w:val="28"/>
          <w:szCs w:val="28"/>
        </w:rPr>
      </w:pPr>
      <w:r w:rsidRPr="003B433D">
        <w:rPr>
          <w:sz w:val="28"/>
          <w:szCs w:val="28"/>
        </w:rPr>
        <w:lastRenderedPageBreak/>
        <w:t>Participant Questions</w:t>
      </w:r>
    </w:p>
    <w:p w14:paraId="173F8B2C" w14:textId="77777777" w:rsidR="007477DF" w:rsidRPr="003B433D" w:rsidRDefault="007477DF" w:rsidP="007477DF">
      <w:pPr>
        <w:pStyle w:val="ListNumber"/>
        <w:numPr>
          <w:ilvl w:val="0"/>
          <w:numId w:val="8"/>
        </w:numPr>
        <w:tabs>
          <w:tab w:val="clear" w:pos="360"/>
          <w:tab w:val="num" w:pos="270"/>
        </w:tabs>
        <w:ind w:left="720"/>
      </w:pPr>
      <w:r w:rsidRPr="003B433D">
        <w:t>Does your organization’s Emergency Operations Plan (EOP) provide a response specifically for a pediatric MCI or surge incident?</w:t>
      </w:r>
    </w:p>
    <w:p w14:paraId="7BCACB0E" w14:textId="77777777" w:rsidR="007477DF" w:rsidRPr="003B433D" w:rsidRDefault="007477DF" w:rsidP="007477DF">
      <w:pPr>
        <w:pStyle w:val="ListNumber"/>
        <w:numPr>
          <w:ilvl w:val="0"/>
          <w:numId w:val="8"/>
        </w:numPr>
        <w:ind w:left="720"/>
      </w:pPr>
      <w:r w:rsidRPr="003B433D">
        <w:t xml:space="preserve">As presented, did the resource and expertise requirements generated by the scenario and </w:t>
      </w:r>
      <w:proofErr w:type="gramStart"/>
      <w:r w:rsidRPr="003B433D">
        <w:t>injects</w:t>
      </w:r>
      <w:proofErr w:type="gramEnd"/>
      <w:r w:rsidRPr="003B433D">
        <w:t xml:space="preserve"> exceed the pediatric capabilities and capacity of your organization?  </w:t>
      </w:r>
    </w:p>
    <w:p w14:paraId="2DDCE182" w14:textId="77777777" w:rsidR="007477DF" w:rsidRDefault="007477DF" w:rsidP="007477DF">
      <w:pPr>
        <w:pStyle w:val="ListNumber"/>
        <w:numPr>
          <w:ilvl w:val="0"/>
          <w:numId w:val="8"/>
        </w:numPr>
        <w:ind w:left="720"/>
      </w:pPr>
      <w:r w:rsidRPr="003B433D">
        <w:t xml:space="preserve">Other than pediatric ICU consultation and critical care transport, are there any other external pediatric resources that were needed for the scenario?  </w:t>
      </w:r>
    </w:p>
    <w:p w14:paraId="0DC3F0CD" w14:textId="1892122C" w:rsidR="007477DF" w:rsidRPr="003B433D" w:rsidRDefault="007477DF" w:rsidP="007477DF">
      <w:pPr>
        <w:pStyle w:val="ListNumber"/>
        <w:numPr>
          <w:ilvl w:val="0"/>
          <w:numId w:val="8"/>
        </w:numPr>
        <w:ind w:left="720"/>
      </w:pPr>
      <w:r>
        <w:t xml:space="preserve">If transfer of the pediatric patients outside of </w:t>
      </w:r>
      <w:proofErr w:type="gramStart"/>
      <w:r>
        <w:t>Region</w:t>
      </w:r>
      <w:proofErr w:type="gramEnd"/>
      <w:r>
        <w:t xml:space="preserve"> 7 is needed, would patients from your organization be </w:t>
      </w:r>
      <w:proofErr w:type="spellStart"/>
      <w:proofErr w:type="gramStart"/>
      <w:r>
        <w:t>transfered</w:t>
      </w:r>
      <w:proofErr w:type="spellEnd"/>
      <w:proofErr w:type="gramEnd"/>
      <w:r>
        <w:t xml:space="preserve"> across state lines?  </w:t>
      </w:r>
    </w:p>
    <w:p w14:paraId="30F9A145" w14:textId="77777777" w:rsidR="007477DF" w:rsidRDefault="007477DF" w:rsidP="007477DF">
      <w:pPr>
        <w:pStyle w:val="ListNumber"/>
        <w:numPr>
          <w:ilvl w:val="0"/>
          <w:numId w:val="8"/>
        </w:numPr>
        <w:tabs>
          <w:tab w:val="clear" w:pos="360"/>
        </w:tabs>
        <w:ind w:left="720"/>
      </w:pPr>
      <w:r w:rsidRPr="003B433D">
        <w:t xml:space="preserve">What areas of emergency management and response are missing or need improvement within the EOP?  </w:t>
      </w:r>
    </w:p>
    <w:p w14:paraId="73ACA1C4" w14:textId="77777777" w:rsidR="007477DF" w:rsidRPr="003B433D" w:rsidRDefault="007477DF" w:rsidP="007477DF">
      <w:pPr>
        <w:pStyle w:val="ListNumber"/>
        <w:numPr>
          <w:ilvl w:val="0"/>
          <w:numId w:val="8"/>
        </w:numPr>
        <w:tabs>
          <w:tab w:val="clear" w:pos="360"/>
          <w:tab w:val="num" w:pos="720"/>
        </w:tabs>
        <w:ind w:left="720"/>
      </w:pPr>
      <w:r w:rsidRPr="003B433D">
        <w:t xml:space="preserve">Did you identify any response gaps within your organization’s EOP?  Are the gaps generic to all MCIs? Are there gaps unique to pediatric MCI?  </w:t>
      </w:r>
    </w:p>
    <w:p w14:paraId="40C6C3E7" w14:textId="77777777" w:rsidR="007477DF" w:rsidRPr="00576E9E" w:rsidRDefault="007477DF" w:rsidP="007477DF">
      <w:pPr>
        <w:pStyle w:val="ListNumber"/>
        <w:ind w:left="0" w:firstLine="0"/>
      </w:pPr>
    </w:p>
    <w:p w14:paraId="24565DBF" w14:textId="77777777" w:rsidR="007477DF" w:rsidRDefault="007477DF" w:rsidP="007477DF">
      <w:pPr>
        <w:pStyle w:val="ListNumber"/>
        <w:ind w:left="0" w:firstLine="0"/>
        <w:rPr>
          <w:highlight w:val="lightGray"/>
        </w:rPr>
      </w:pPr>
    </w:p>
    <w:p w14:paraId="20572049" w14:textId="77777777" w:rsidR="007477DF" w:rsidRDefault="007477DF" w:rsidP="007477DF">
      <w:pPr>
        <w:pStyle w:val="ListNumber"/>
        <w:ind w:left="0" w:firstLine="0"/>
        <w:rPr>
          <w:highlight w:val="lightGray"/>
        </w:rPr>
      </w:pPr>
    </w:p>
    <w:p w14:paraId="497E5754" w14:textId="77777777" w:rsidR="007477DF" w:rsidRDefault="007477DF" w:rsidP="007477DF">
      <w:pPr>
        <w:pStyle w:val="ListNumber"/>
        <w:ind w:left="0" w:firstLine="0"/>
        <w:rPr>
          <w:highlight w:val="lightGray"/>
        </w:rPr>
      </w:pPr>
    </w:p>
    <w:p w14:paraId="0EE8FDF2" w14:textId="77777777" w:rsidR="007477DF" w:rsidRDefault="007477DF" w:rsidP="007477DF">
      <w:pPr>
        <w:pStyle w:val="ListNumber"/>
        <w:ind w:left="0" w:firstLine="0"/>
        <w:rPr>
          <w:highlight w:val="lightGray"/>
        </w:rPr>
      </w:pPr>
    </w:p>
    <w:p w14:paraId="1B62EAE2" w14:textId="77777777" w:rsidR="007477DF" w:rsidRDefault="007477DF" w:rsidP="007477DF">
      <w:pPr>
        <w:pStyle w:val="ListNumber"/>
        <w:ind w:left="0" w:firstLine="0"/>
        <w:rPr>
          <w:highlight w:val="lightGray"/>
        </w:rPr>
      </w:pPr>
    </w:p>
    <w:p w14:paraId="3CD99BE5" w14:textId="77777777" w:rsidR="007477DF" w:rsidRDefault="007477DF" w:rsidP="007477DF">
      <w:pPr>
        <w:pStyle w:val="ListNumber"/>
        <w:ind w:left="0" w:firstLine="0"/>
        <w:rPr>
          <w:highlight w:val="lightGray"/>
        </w:rPr>
      </w:pPr>
    </w:p>
    <w:p w14:paraId="033E7816" w14:textId="77777777" w:rsidR="007477DF" w:rsidRDefault="007477DF" w:rsidP="007477DF">
      <w:pPr>
        <w:pStyle w:val="ListNumber"/>
        <w:ind w:left="0" w:firstLine="0"/>
        <w:rPr>
          <w:highlight w:val="lightGray"/>
        </w:rPr>
      </w:pPr>
    </w:p>
    <w:p w14:paraId="0E9199F2" w14:textId="77777777" w:rsidR="007477DF" w:rsidRDefault="007477DF" w:rsidP="007477DF">
      <w:pPr>
        <w:pStyle w:val="ListNumber"/>
        <w:ind w:left="0" w:firstLine="0"/>
        <w:rPr>
          <w:highlight w:val="lightGray"/>
        </w:rPr>
        <w:sectPr w:rsidR="007477DF" w:rsidSect="007477DF">
          <w:footerReference w:type="default" r:id="rId20"/>
          <w:pgSz w:w="12240" w:h="15840" w:code="1"/>
          <w:pgMar w:top="1440" w:right="1440" w:bottom="1440" w:left="1440" w:header="720" w:footer="720" w:gutter="0"/>
          <w:cols w:space="720"/>
          <w:docGrid w:linePitch="360"/>
        </w:sectPr>
      </w:pPr>
    </w:p>
    <w:p w14:paraId="02CB8401" w14:textId="77777777" w:rsidR="007477DF" w:rsidRPr="006929AE" w:rsidRDefault="007477DF" w:rsidP="007477DF">
      <w:pPr>
        <w:pStyle w:val="Heading1"/>
      </w:pPr>
      <w:r w:rsidRPr="00542830">
        <w:lastRenderedPageBreak/>
        <w:t xml:space="preserve">Module </w:t>
      </w:r>
      <w:r>
        <w:t>3</w:t>
      </w:r>
      <w:r w:rsidRPr="00542830">
        <w:t xml:space="preserve">: </w:t>
      </w:r>
      <w:r>
        <w:t xml:space="preserve">                                                                                  </w:t>
      </w:r>
      <w:r w:rsidRPr="006929AE">
        <w:t>Roof Collapse</w:t>
      </w:r>
    </w:p>
    <w:p w14:paraId="5493CF7D" w14:textId="77777777" w:rsidR="007477DF" w:rsidRPr="006929AE" w:rsidRDefault="007477DF" w:rsidP="007477DF">
      <w:pPr>
        <w:pStyle w:val="Heading2"/>
      </w:pPr>
      <w:r w:rsidRPr="006929AE">
        <w:t>Scenario</w:t>
      </w:r>
    </w:p>
    <w:p w14:paraId="458BBFEF" w14:textId="714FB179" w:rsidR="007477DF" w:rsidRPr="006929AE" w:rsidRDefault="007477DF" w:rsidP="007477DF">
      <w:pPr>
        <w:pStyle w:val="Heading3"/>
      </w:pPr>
      <w:r>
        <w:t>April 25, 2024</w:t>
      </w:r>
      <w:r w:rsidRPr="006929AE">
        <w:t xml:space="preserve">: </w:t>
      </w:r>
      <w:r w:rsidR="00A33A8D">
        <w:t>2:10 pm</w:t>
      </w:r>
    </w:p>
    <w:p w14:paraId="1D4F1648" w14:textId="4B8027C5" w:rsidR="007477DF" w:rsidRPr="00D32F58" w:rsidRDefault="007477DF" w:rsidP="007477DF">
      <w:pPr>
        <w:pStyle w:val="BodyText"/>
      </w:pPr>
      <w:r w:rsidRPr="006929AE">
        <w:t xml:space="preserve">Your hospital receives reports of a snow induced, total roof collapse at a local grade school while school is in session. The school daily census is 76 students and 11 teachers and staff.  On scene </w:t>
      </w:r>
      <w:r>
        <w:t xml:space="preserve">Incident </w:t>
      </w:r>
      <w:r w:rsidRPr="006929AE">
        <w:t xml:space="preserve">Commander  is directing all patients to your facility.  </w:t>
      </w:r>
      <w:proofErr w:type="gramStart"/>
      <w:r w:rsidRPr="006929AE">
        <w:t>First</w:t>
      </w:r>
      <w:proofErr w:type="gramEnd"/>
      <w:r w:rsidRPr="006929AE">
        <w:t xml:space="preserve"> reports are 45 pediatric casualties with various conditions</w:t>
      </w:r>
      <w:r>
        <w:t>, including</w:t>
      </w:r>
      <w:r w:rsidRPr="006929AE">
        <w:t xml:space="preserve"> confined space induced hypoxia, hypothermia, crush injuries, stress induced panic/anxiety, stress induced asthma, and several </w:t>
      </w:r>
      <w:proofErr w:type="gramStart"/>
      <w:r w:rsidRPr="006929AE">
        <w:t>wheelchair</w:t>
      </w:r>
      <w:proofErr w:type="gramEnd"/>
      <w:r w:rsidRPr="006929AE">
        <w:t xml:space="preserve"> bound children. Search and rescue operation</w:t>
      </w:r>
      <w:r>
        <w:t>s</w:t>
      </w:r>
      <w:r w:rsidRPr="006929AE">
        <w:t xml:space="preserve"> are ongoing.</w:t>
      </w:r>
      <w:r w:rsidRPr="00D32F58">
        <w:t xml:space="preserve">   </w:t>
      </w:r>
    </w:p>
    <w:p w14:paraId="7E16958E" w14:textId="77777777" w:rsidR="007477DF" w:rsidRPr="00D32F58" w:rsidRDefault="007477DF" w:rsidP="007477DF">
      <w:pPr>
        <w:pStyle w:val="Heading2"/>
      </w:pPr>
      <w:r w:rsidRPr="00D32F58">
        <w:t>Injects</w:t>
      </w:r>
    </w:p>
    <w:p w14:paraId="43745AC7" w14:textId="2F74F361" w:rsidR="007477DF" w:rsidRPr="00D32F58" w:rsidRDefault="007477DF" w:rsidP="007477DF">
      <w:pPr>
        <w:pStyle w:val="Heading3"/>
      </w:pPr>
      <w:r w:rsidRPr="00D32F58">
        <w:t xml:space="preserve">#1 – </w:t>
      </w:r>
      <w:r>
        <w:t>April 25, 2024</w:t>
      </w:r>
      <w:r w:rsidRPr="00D32F58">
        <w:t xml:space="preserve">: </w:t>
      </w:r>
      <w:r w:rsidR="00A33A8D">
        <w:t>2:15 pm</w:t>
      </w:r>
      <w:r w:rsidRPr="00D32F58">
        <w:t xml:space="preserve"> </w:t>
      </w:r>
    </w:p>
    <w:p w14:paraId="61CB573D" w14:textId="77777777" w:rsidR="007477DF" w:rsidRPr="006929AE" w:rsidRDefault="007477DF" w:rsidP="007477DF">
      <w:pPr>
        <w:spacing w:after="160"/>
      </w:pPr>
      <w:proofErr w:type="gramStart"/>
      <w:r w:rsidRPr="006929AE">
        <w:t>First</w:t>
      </w:r>
      <w:proofErr w:type="gramEnd"/>
      <w:r w:rsidRPr="006929AE">
        <w:t xml:space="preserve"> ambulance is 10 minutes out. </w:t>
      </w:r>
    </w:p>
    <w:p w14:paraId="50DE9BEC" w14:textId="77777777" w:rsidR="007477DF" w:rsidRPr="001301B7" w:rsidRDefault="007477DF" w:rsidP="007477DF">
      <w:pPr>
        <w:spacing w:after="160"/>
      </w:pPr>
      <w:r w:rsidRPr="006929AE">
        <w:t xml:space="preserve">Due to </w:t>
      </w:r>
      <w:r>
        <w:t xml:space="preserve">an </w:t>
      </w:r>
      <w:r w:rsidRPr="006929AE">
        <w:t>ongoing snowstorm, air and ground evacuation are limited to</w:t>
      </w:r>
      <w:r>
        <w:t xml:space="preserve"> </w:t>
      </w:r>
      <w:r w:rsidRPr="006929AE">
        <w:t>12 miles</w:t>
      </w:r>
      <w:r>
        <w:t xml:space="preserve"> </w:t>
      </w:r>
      <w:r w:rsidRPr="006929AE">
        <w:t>for the next 36 hours</w:t>
      </w:r>
      <w:r>
        <w:t xml:space="preserve">. </w:t>
      </w:r>
    </w:p>
    <w:p w14:paraId="071081A2" w14:textId="77777777" w:rsidR="007477DF" w:rsidRPr="00D32F58" w:rsidRDefault="007477DF" w:rsidP="007477DF">
      <w:pPr>
        <w:pStyle w:val="Heading2"/>
      </w:pPr>
      <w:r w:rsidRPr="00D32F58">
        <w:t>Key Issues</w:t>
      </w:r>
    </w:p>
    <w:p w14:paraId="1F49CF9D" w14:textId="77777777" w:rsidR="007477DF" w:rsidRPr="00D32F58" w:rsidRDefault="007477DF" w:rsidP="007477DF">
      <w:pPr>
        <w:pStyle w:val="ListBullet"/>
        <w:numPr>
          <w:ilvl w:val="0"/>
          <w:numId w:val="0"/>
        </w:numPr>
        <w:spacing w:after="60"/>
        <w:ind w:left="720" w:hanging="360"/>
      </w:pPr>
      <w:r w:rsidRPr="00D32F58">
        <w:t>Pediatric population MCI, will:</w:t>
      </w:r>
    </w:p>
    <w:p w14:paraId="6DAE7081" w14:textId="77777777" w:rsidR="007477DF" w:rsidRDefault="007477DF" w:rsidP="007477DF">
      <w:pPr>
        <w:pStyle w:val="ListBullet"/>
        <w:spacing w:after="60"/>
      </w:pPr>
      <w:r>
        <w:t xml:space="preserve">break the local medical </w:t>
      </w:r>
      <w:proofErr w:type="gramStart"/>
      <w:r>
        <w:t>system</w:t>
      </w:r>
      <w:proofErr w:type="gramEnd"/>
      <w:r>
        <w:t xml:space="preserve"> </w:t>
      </w:r>
    </w:p>
    <w:p w14:paraId="581F0716" w14:textId="77777777" w:rsidR="007477DF" w:rsidRDefault="007477DF" w:rsidP="007477DF">
      <w:pPr>
        <w:pStyle w:val="ListBullet"/>
        <w:spacing w:after="60"/>
      </w:pPr>
      <w:r>
        <w:t xml:space="preserve">include trauma </w:t>
      </w:r>
      <w:proofErr w:type="gramStart"/>
      <w:r>
        <w:t>MCI</w:t>
      </w:r>
      <w:proofErr w:type="gramEnd"/>
    </w:p>
    <w:p w14:paraId="395FCB82" w14:textId="77777777" w:rsidR="007477DF" w:rsidRDefault="007477DF" w:rsidP="007477DF">
      <w:pPr>
        <w:pStyle w:val="ListBullet"/>
        <w:spacing w:after="60"/>
      </w:pPr>
      <w:r>
        <w:t xml:space="preserve">include medical </w:t>
      </w:r>
      <w:proofErr w:type="gramStart"/>
      <w:r>
        <w:t>MCI</w:t>
      </w:r>
      <w:proofErr w:type="gramEnd"/>
    </w:p>
    <w:p w14:paraId="2B0EFF03" w14:textId="77777777" w:rsidR="007477DF" w:rsidRDefault="007477DF" w:rsidP="007477DF">
      <w:pPr>
        <w:pStyle w:val="ListBullet"/>
        <w:spacing w:after="60"/>
      </w:pPr>
      <w:r>
        <w:t xml:space="preserve">include environmental </w:t>
      </w:r>
      <w:proofErr w:type="gramStart"/>
      <w:r>
        <w:t>MCI</w:t>
      </w:r>
      <w:proofErr w:type="gramEnd"/>
    </w:p>
    <w:p w14:paraId="7959E62F" w14:textId="77777777" w:rsidR="007477DF" w:rsidRPr="00D32F58" w:rsidRDefault="007477DF" w:rsidP="007477DF">
      <w:pPr>
        <w:pStyle w:val="ListBullet"/>
        <w:spacing w:after="60"/>
      </w:pPr>
      <w:r w:rsidRPr="00D32F58">
        <w:t xml:space="preserve">stress all </w:t>
      </w:r>
      <w:proofErr w:type="gramStart"/>
      <w:r w:rsidRPr="00D32F58">
        <w:t>hospitals</w:t>
      </w:r>
      <w:proofErr w:type="gramEnd"/>
    </w:p>
    <w:p w14:paraId="08E09FF3" w14:textId="77777777" w:rsidR="007477DF" w:rsidRPr="00D32F58" w:rsidRDefault="007477DF" w:rsidP="007477DF">
      <w:pPr>
        <w:pStyle w:val="ListBullet"/>
        <w:spacing w:after="60"/>
      </w:pPr>
      <w:r w:rsidRPr="00D32F58">
        <w:t xml:space="preserve">require Pediatric ICU </w:t>
      </w:r>
      <w:proofErr w:type="gramStart"/>
      <w:r w:rsidRPr="00D32F58">
        <w:t>consult</w:t>
      </w:r>
      <w:proofErr w:type="gramEnd"/>
    </w:p>
    <w:p w14:paraId="2C64DEF5" w14:textId="77777777" w:rsidR="007477DF" w:rsidRPr="00D32F58" w:rsidRDefault="007477DF" w:rsidP="007477DF">
      <w:pPr>
        <w:pStyle w:val="ListBullet"/>
        <w:spacing w:after="60"/>
      </w:pPr>
      <w:r w:rsidRPr="00D32F58">
        <w:t xml:space="preserve">require </w:t>
      </w:r>
      <w:r>
        <w:t xml:space="preserve">shelter in place </w:t>
      </w:r>
      <w:proofErr w:type="gramStart"/>
      <w:r>
        <w:t>operations</w:t>
      </w:r>
      <w:proofErr w:type="gramEnd"/>
      <w:r>
        <w:t xml:space="preserve"> </w:t>
      </w:r>
    </w:p>
    <w:p w14:paraId="34CA20E4" w14:textId="77777777" w:rsidR="007477DF" w:rsidRPr="00D32F58" w:rsidRDefault="007477DF" w:rsidP="007477DF">
      <w:pPr>
        <w:pStyle w:val="Heading2"/>
      </w:pPr>
      <w:r w:rsidRPr="00D32F58">
        <w:t xml:space="preserve">Actions </w:t>
      </w:r>
    </w:p>
    <w:p w14:paraId="495C9408" w14:textId="77777777" w:rsidR="007477DF" w:rsidRDefault="007477DF" w:rsidP="007477DF">
      <w:pPr>
        <w:pStyle w:val="BodyText"/>
        <w:rPr>
          <w:highlight w:val="yellow"/>
        </w:rPr>
      </w:pPr>
      <w:r w:rsidRPr="00D32F58">
        <w:t xml:space="preserve">Based on the scenario and </w:t>
      </w:r>
      <w:proofErr w:type="gramStart"/>
      <w:r w:rsidRPr="00D32F58">
        <w:t>injects</w:t>
      </w:r>
      <w:proofErr w:type="gramEnd"/>
      <w:r w:rsidRPr="00D32F58">
        <w:t xml:space="preserve">, participants notionally enact their organization’s Emergency Operations Plan (EOP) and identify appropriate actions to implement.  Concurrently, participants evaluate the plan and identify gaps hindering appropriate response.     </w:t>
      </w:r>
      <w:r w:rsidRPr="00297B93">
        <w:rPr>
          <w:highlight w:val="yellow"/>
        </w:rPr>
        <w:t xml:space="preserve">  </w:t>
      </w:r>
    </w:p>
    <w:p w14:paraId="7FA7E280" w14:textId="77777777" w:rsidR="007477DF" w:rsidRPr="00297B93" w:rsidRDefault="007477DF" w:rsidP="007477DF">
      <w:pPr>
        <w:pStyle w:val="BodyText"/>
        <w:rPr>
          <w:highlight w:val="yellow"/>
        </w:rPr>
      </w:pPr>
    </w:p>
    <w:p w14:paraId="66A94268" w14:textId="77777777" w:rsidR="007477DF" w:rsidRPr="008E4053" w:rsidRDefault="007477DF" w:rsidP="007477DF">
      <w:pPr>
        <w:pStyle w:val="Heading3"/>
        <w:rPr>
          <w:sz w:val="28"/>
          <w:szCs w:val="28"/>
        </w:rPr>
      </w:pPr>
      <w:r w:rsidRPr="008E4053">
        <w:rPr>
          <w:sz w:val="28"/>
          <w:szCs w:val="28"/>
        </w:rPr>
        <w:lastRenderedPageBreak/>
        <w:t>Participant Questions</w:t>
      </w:r>
    </w:p>
    <w:p w14:paraId="06657E01" w14:textId="77777777" w:rsidR="007477DF" w:rsidRPr="00962491" w:rsidRDefault="007477DF" w:rsidP="007477DF">
      <w:pPr>
        <w:pStyle w:val="ListNumber"/>
        <w:numPr>
          <w:ilvl w:val="0"/>
          <w:numId w:val="9"/>
        </w:numPr>
        <w:ind w:left="720"/>
      </w:pPr>
      <w:r w:rsidRPr="008E4053">
        <w:t xml:space="preserve">As presented, did the resource and expertise requirements generated by the scenario and injects exceed the pediatric capabilities and capacity of your </w:t>
      </w:r>
      <w:r>
        <w:t xml:space="preserve">organization, county, and regional healthcare </w:t>
      </w:r>
      <w:r w:rsidRPr="00962491">
        <w:t xml:space="preserve">coalition?  </w:t>
      </w:r>
    </w:p>
    <w:p w14:paraId="7E9FA741" w14:textId="77777777" w:rsidR="007477DF" w:rsidRDefault="007477DF" w:rsidP="007477DF">
      <w:pPr>
        <w:pStyle w:val="ListNumber"/>
        <w:numPr>
          <w:ilvl w:val="0"/>
          <w:numId w:val="9"/>
        </w:numPr>
        <w:tabs>
          <w:tab w:val="clear" w:pos="360"/>
        </w:tabs>
        <w:ind w:left="720"/>
      </w:pPr>
      <w:r w:rsidRPr="00962491">
        <w:t xml:space="preserve">Other than pediatric ICU consultation and critical care transport, are there any other external pediatric resources that were needed for the scenario?  </w:t>
      </w:r>
    </w:p>
    <w:p w14:paraId="4DE05FF9" w14:textId="77777777" w:rsidR="007477DF" w:rsidRDefault="007477DF" w:rsidP="007477DF">
      <w:pPr>
        <w:pStyle w:val="ListNumber"/>
        <w:numPr>
          <w:ilvl w:val="0"/>
          <w:numId w:val="9"/>
        </w:numPr>
        <w:tabs>
          <w:tab w:val="clear" w:pos="360"/>
        </w:tabs>
        <w:ind w:left="720"/>
      </w:pPr>
      <w:r w:rsidRPr="00962491">
        <w:t xml:space="preserve">Are there any inpatient resources within 12 miles of your organization that could accept and admit pediatric patients? </w:t>
      </w:r>
    </w:p>
    <w:p w14:paraId="33CEBAEF" w14:textId="77777777" w:rsidR="007477DF" w:rsidRDefault="007477DF" w:rsidP="007477DF">
      <w:pPr>
        <w:pStyle w:val="ListNumber"/>
        <w:numPr>
          <w:ilvl w:val="0"/>
          <w:numId w:val="9"/>
        </w:numPr>
        <w:tabs>
          <w:tab w:val="clear" w:pos="360"/>
          <w:tab w:val="num" w:pos="720"/>
        </w:tabs>
        <w:ind w:left="720"/>
      </w:pPr>
      <w:r w:rsidRPr="003B433D">
        <w:t xml:space="preserve">Does your organization’s EOP </w:t>
      </w:r>
      <w:r>
        <w:t xml:space="preserve">address shelter in place operations?  </w:t>
      </w:r>
      <w:r w:rsidRPr="003B433D">
        <w:t xml:space="preserve">  </w:t>
      </w:r>
    </w:p>
    <w:p w14:paraId="1CE636BF" w14:textId="77777777" w:rsidR="007477DF" w:rsidRDefault="007477DF" w:rsidP="007477DF">
      <w:pPr>
        <w:pStyle w:val="ListNumber"/>
        <w:numPr>
          <w:ilvl w:val="0"/>
          <w:numId w:val="9"/>
        </w:numPr>
        <w:tabs>
          <w:tab w:val="clear" w:pos="360"/>
          <w:tab w:val="num" w:pos="720"/>
        </w:tabs>
        <w:ind w:left="720"/>
      </w:pPr>
      <w:r>
        <w:t xml:space="preserve">Does your organization’s EOP address responding to the needs of the patient’s families? </w:t>
      </w:r>
    </w:p>
    <w:p w14:paraId="46CF01A5" w14:textId="77777777" w:rsidR="007477DF" w:rsidRPr="00962491" w:rsidRDefault="007477DF" w:rsidP="007477DF">
      <w:pPr>
        <w:pStyle w:val="ListNumber"/>
        <w:numPr>
          <w:ilvl w:val="0"/>
          <w:numId w:val="9"/>
        </w:numPr>
        <w:tabs>
          <w:tab w:val="clear" w:pos="360"/>
          <w:tab w:val="num" w:pos="720"/>
        </w:tabs>
        <w:ind w:left="720"/>
      </w:pPr>
      <w:r>
        <w:t xml:space="preserve">Does your organization’s EOP address sustained operations for incidents that may unfold over long periods of time? </w:t>
      </w:r>
    </w:p>
    <w:p w14:paraId="0E7F02FE" w14:textId="42211CA6" w:rsidR="007477DF" w:rsidRPr="00962491" w:rsidRDefault="007477DF" w:rsidP="007477DF">
      <w:pPr>
        <w:pStyle w:val="ListNumber"/>
        <w:numPr>
          <w:ilvl w:val="0"/>
          <w:numId w:val="9"/>
        </w:numPr>
        <w:tabs>
          <w:tab w:val="clear" w:pos="360"/>
          <w:tab w:val="num" w:pos="810"/>
        </w:tabs>
        <w:ind w:left="720"/>
      </w:pPr>
      <w:r w:rsidRPr="00962491">
        <w:t xml:space="preserve">Given distance and travel times, are there specific resources that could be brought from outside Region </w:t>
      </w:r>
      <w:r>
        <w:t>7</w:t>
      </w:r>
      <w:r w:rsidRPr="00962491">
        <w:t xml:space="preserve"> quick enough to have a favorable impact upon the incident outcomes?  If yes, what are the resources? </w:t>
      </w:r>
    </w:p>
    <w:p w14:paraId="2951C557" w14:textId="77777777" w:rsidR="007477DF" w:rsidRPr="00962491" w:rsidRDefault="007477DF" w:rsidP="007477DF">
      <w:pPr>
        <w:pStyle w:val="ListNumber"/>
        <w:numPr>
          <w:ilvl w:val="0"/>
          <w:numId w:val="9"/>
        </w:numPr>
        <w:tabs>
          <w:tab w:val="clear" w:pos="360"/>
        </w:tabs>
        <w:ind w:left="720"/>
      </w:pPr>
      <w:r w:rsidRPr="00962491">
        <w:t xml:space="preserve">What areas of emergency management and response are missing or need improvement within the EOP?  </w:t>
      </w:r>
    </w:p>
    <w:p w14:paraId="410C50C7" w14:textId="77777777" w:rsidR="007477DF" w:rsidRPr="00962491" w:rsidRDefault="007477DF" w:rsidP="007477DF">
      <w:pPr>
        <w:pStyle w:val="ListNumber"/>
        <w:numPr>
          <w:ilvl w:val="0"/>
          <w:numId w:val="9"/>
        </w:numPr>
        <w:tabs>
          <w:tab w:val="clear" w:pos="360"/>
          <w:tab w:val="num" w:pos="720"/>
        </w:tabs>
        <w:ind w:left="720"/>
      </w:pPr>
      <w:r w:rsidRPr="00962491">
        <w:t xml:space="preserve">Did you identify any response gaps within your organization’s EOP?  Are the gaps generic to all MCIs? Are there gaps unique to pediatric MCI? </w:t>
      </w:r>
    </w:p>
    <w:p w14:paraId="1083C8A6" w14:textId="77777777" w:rsidR="007477DF" w:rsidRPr="00962491" w:rsidRDefault="007477DF" w:rsidP="007477DF">
      <w:pPr>
        <w:pStyle w:val="ListNumber"/>
        <w:ind w:left="0" w:firstLine="0"/>
      </w:pPr>
    </w:p>
    <w:p w14:paraId="2AB5406D" w14:textId="77777777" w:rsidR="007477DF" w:rsidRPr="00962491" w:rsidRDefault="007477DF" w:rsidP="007477DF">
      <w:pPr>
        <w:pStyle w:val="ListNumber"/>
        <w:ind w:left="0" w:firstLine="0"/>
      </w:pPr>
    </w:p>
    <w:p w14:paraId="0B0EBE9F" w14:textId="0FFEF3F0" w:rsidR="001C0FEE" w:rsidRPr="00BD1BB0" w:rsidRDefault="001C0FEE" w:rsidP="00BD1BB0">
      <w:pPr>
        <w:pStyle w:val="BodyText"/>
        <w:sectPr w:rsidR="001C0FEE" w:rsidRPr="00BD1BB0" w:rsidSect="00F748BB">
          <w:footerReference w:type="default" r:id="rId21"/>
          <w:pgSz w:w="12240" w:h="15840" w:code="1"/>
          <w:pgMar w:top="1440" w:right="1440" w:bottom="1440" w:left="1440" w:header="720" w:footer="720" w:gutter="0"/>
          <w:cols w:space="720"/>
          <w:docGrid w:linePitch="360"/>
        </w:sectPr>
      </w:pPr>
    </w:p>
    <w:p w14:paraId="52E610C7" w14:textId="76C6DE0A" w:rsidR="008D6580" w:rsidRDefault="00A91445" w:rsidP="00A673A8">
      <w:pPr>
        <w:pStyle w:val="Heading7"/>
      </w:pPr>
      <w:bookmarkStart w:id="28" w:name="_Toc336596372"/>
      <w:bookmarkStart w:id="29" w:name="_Hlk115267041"/>
      <w:bookmarkEnd w:id="25"/>
      <w:r>
        <w:lastRenderedPageBreak/>
        <w:t>Exercise</w:t>
      </w:r>
      <w:r w:rsidR="00EB09DD">
        <w:t xml:space="preserve"> </w:t>
      </w:r>
      <w:r w:rsidR="008D6580" w:rsidRPr="009F6C1F">
        <w:t>Schedule</w:t>
      </w:r>
      <w:bookmarkEnd w:id="28"/>
    </w:p>
    <w:p w14:paraId="3755C877" w14:textId="333FEC61" w:rsidR="00AA69D3" w:rsidRPr="00AA69D3" w:rsidRDefault="004930E2" w:rsidP="00AA69D3">
      <w:pPr>
        <w:jc w:val="center"/>
      </w:pPr>
      <w:r>
        <w:rPr>
          <w:noProof/>
        </w:rPr>
        <mc:AlternateContent>
          <mc:Choice Requires="wps">
            <w:drawing>
              <wp:anchor distT="45720" distB="45720" distL="114300" distR="114300" simplePos="0" relativeHeight="251662336" behindDoc="0" locked="0" layoutInCell="1" allowOverlap="1" wp14:anchorId="33AD253D" wp14:editId="55F92FFE">
                <wp:simplePos x="0" y="0"/>
                <wp:positionH relativeFrom="column">
                  <wp:posOffset>1699260</wp:posOffset>
                </wp:positionH>
                <wp:positionV relativeFrom="paragraph">
                  <wp:posOffset>7525385</wp:posOffset>
                </wp:positionV>
                <wp:extent cx="2560320" cy="246380"/>
                <wp:effectExtent l="0" t="0" r="1143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46380"/>
                        </a:xfrm>
                        <a:prstGeom prst="rect">
                          <a:avLst/>
                        </a:prstGeom>
                        <a:solidFill>
                          <a:srgbClr val="FFFFFF"/>
                        </a:solidFill>
                        <a:ln w="19050">
                          <a:solidFill>
                            <a:srgbClr val="C00000"/>
                          </a:solidFill>
                          <a:miter lim="800000"/>
                          <a:headEnd/>
                          <a:tailEnd/>
                        </a:ln>
                      </wps:spPr>
                      <wps:txbx>
                        <w:txbxContent>
                          <w:p w14:paraId="0EB9C0DC" w14:textId="531D8B1C" w:rsidR="004930E2" w:rsidRPr="004930E2" w:rsidRDefault="004930E2" w:rsidP="004930E2">
                            <w:pPr>
                              <w:jc w:val="center"/>
                              <w:rPr>
                                <w:b/>
                                <w:bCs/>
                                <w:color w:val="C00000"/>
                                <w:sz w:val="20"/>
                                <w:szCs w:val="20"/>
                              </w:rPr>
                            </w:pPr>
                            <w:r w:rsidRPr="004930E2">
                              <w:rPr>
                                <w:b/>
                                <w:bCs/>
                                <w:color w:val="C00000"/>
                                <w:sz w:val="20"/>
                                <w:szCs w:val="20"/>
                              </w:rPr>
                              <w:t>The exercise agenda is subject to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D253D" id="_x0000_t202" coordsize="21600,21600" o:spt="202" path="m,l,21600r21600,l21600,xe">
                <v:stroke joinstyle="miter"/>
                <v:path gradientshapeok="t" o:connecttype="rect"/>
              </v:shapetype>
              <v:shape id="Text Box 2" o:spid="_x0000_s1026" type="#_x0000_t202" style="position:absolute;left:0;text-align:left;margin-left:133.8pt;margin-top:592.55pt;width:201.6pt;height:1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" strokecolor="#c00000" strokeweight="1.5pt">
                <v:textbox>
                  <w:txbxContent>
                    <w:p w14:paraId="0EB9C0DC" w14:textId="531D8B1C" w:rsidR="004930E2" w:rsidRPr="004930E2" w:rsidRDefault="004930E2" w:rsidP="004930E2">
                      <w:pPr>
                        <w:jc w:val="center"/>
                        <w:rPr>
                          <w:b/>
                          <w:bCs/>
                          <w:color w:val="C00000"/>
                          <w:sz w:val="20"/>
                          <w:szCs w:val="20"/>
                        </w:rPr>
                      </w:pPr>
                      <w:r w:rsidRPr="004930E2">
                        <w:rPr>
                          <w:b/>
                          <w:bCs/>
                          <w:color w:val="C00000"/>
                          <w:sz w:val="20"/>
                          <w:szCs w:val="20"/>
                        </w:rPr>
                        <w:t>The exercise agenda is subject to change.</w:t>
                      </w:r>
                    </w:p>
                  </w:txbxContent>
                </v:textbox>
              </v:shape>
            </w:pict>
          </mc:Fallback>
        </mc:AlternateContent>
      </w:r>
      <w:r w:rsidR="00AA69D3" w:rsidRPr="00AA69D3">
        <w:rPr>
          <w:noProof/>
        </w:rPr>
        <w:drawing>
          <wp:inline distT="0" distB="0" distL="0" distR="0" wp14:anchorId="09FE3BAC" wp14:editId="370FD9AD">
            <wp:extent cx="5611257" cy="7551420"/>
            <wp:effectExtent l="38100" t="38100" r="46990" b="30480"/>
            <wp:docPr id="340758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l="-2965" t="-2372" r="-3369" b="-2471"/>
                    <a:stretch/>
                  </pic:blipFill>
                  <pic:spPr bwMode="auto">
                    <a:xfrm>
                      <a:off x="0" y="0"/>
                      <a:ext cx="5616348" cy="7558272"/>
                    </a:xfrm>
                    <a:prstGeom prst="rect">
                      <a:avLst/>
                    </a:prstGeom>
                    <a:noFill/>
                    <a:ln w="31750">
                      <a:solidFill>
                        <a:srgbClr val="1F497D">
                          <a:lumMod val="50000"/>
                        </a:srgbClr>
                      </a:solidFill>
                    </a:ln>
                    <a:extLst>
                      <a:ext uri="{53640926-AAD7-44D8-BBD7-CCE9431645EC}">
                        <a14:shadowObscured xmlns:a14="http://schemas.microsoft.com/office/drawing/2010/main"/>
                      </a:ext>
                    </a:extLst>
                  </pic:spPr>
                </pic:pic>
              </a:graphicData>
            </a:graphic>
          </wp:inline>
        </w:drawing>
      </w:r>
    </w:p>
    <w:bookmarkEnd w:id="29"/>
    <w:p w14:paraId="5543B3F9" w14:textId="25EA9417" w:rsidR="000D6D13" w:rsidRDefault="000D6D13" w:rsidP="000A6B8D">
      <w:pPr>
        <w:pStyle w:val="BodyText"/>
      </w:pPr>
    </w:p>
    <w:p w14:paraId="52E6110D" w14:textId="18D71753" w:rsidR="008D6580" w:rsidRDefault="008D6580" w:rsidP="000861E2">
      <w:pPr>
        <w:pStyle w:val="Heading1"/>
        <w:numPr>
          <w:ilvl w:val="0"/>
          <w:numId w:val="0"/>
        </w:numPr>
        <w:jc w:val="left"/>
        <w:sectPr w:rsidR="008D6580" w:rsidSect="00F748BB">
          <w:headerReference w:type="default" r:id="rId23"/>
          <w:footerReference w:type="default" r:id="rId24"/>
          <w:pgSz w:w="12240" w:h="15840" w:code="1"/>
          <w:pgMar w:top="1440" w:right="1440" w:bottom="1440" w:left="1440" w:header="720" w:footer="720" w:gutter="0"/>
          <w:pgNumType w:start="1" w:chapStyle="7"/>
          <w:cols w:space="720"/>
          <w:docGrid w:linePitch="360"/>
        </w:sectPr>
      </w:pPr>
    </w:p>
    <w:p w14:paraId="52E6110E" w14:textId="1CB14DF8" w:rsidR="008D6580" w:rsidRDefault="00A91445" w:rsidP="00F13782">
      <w:pPr>
        <w:pStyle w:val="Heading7"/>
      </w:pPr>
      <w:r>
        <w:lastRenderedPageBreak/>
        <w:t>Exercise</w:t>
      </w:r>
      <w:r w:rsidR="00EB09DD">
        <w:t xml:space="preserve"> </w:t>
      </w:r>
      <w:r w:rsidR="001533E3">
        <w:t xml:space="preserve">Functional </w:t>
      </w:r>
      <w:r w:rsidR="008D6580">
        <w:t>Participants</w:t>
      </w:r>
    </w:p>
    <w:p w14:paraId="5908E794" w14:textId="41DBBAFF" w:rsidR="003E7126" w:rsidRDefault="003E7126" w:rsidP="003E7126"/>
    <w:p w14:paraId="1F1A9E8F" w14:textId="73AA5CA2" w:rsidR="00237878" w:rsidRDefault="00A73033" w:rsidP="00845AAE">
      <w:r>
        <w:rPr>
          <w:noProof/>
        </w:rPr>
        <mc:AlternateContent>
          <mc:Choice Requires="wps">
            <w:drawing>
              <wp:anchor distT="45720" distB="45720" distL="114300" distR="114300" simplePos="0" relativeHeight="251664384" behindDoc="0" locked="0" layoutInCell="1" allowOverlap="1" wp14:anchorId="16BD2DC9" wp14:editId="11E0B1C7">
                <wp:simplePos x="0" y="0"/>
                <wp:positionH relativeFrom="column">
                  <wp:posOffset>1333500</wp:posOffset>
                </wp:positionH>
                <wp:positionV relativeFrom="paragraph">
                  <wp:posOffset>6920865</wp:posOffset>
                </wp:positionV>
                <wp:extent cx="3108960" cy="246380"/>
                <wp:effectExtent l="0" t="0" r="15240" b="20320"/>
                <wp:wrapNone/>
                <wp:docPr id="800767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46380"/>
                        </a:xfrm>
                        <a:prstGeom prst="rect">
                          <a:avLst/>
                        </a:prstGeom>
                        <a:solidFill>
                          <a:srgbClr val="FFFFFF"/>
                        </a:solidFill>
                        <a:ln w="19050">
                          <a:solidFill>
                            <a:srgbClr val="C00000"/>
                          </a:solidFill>
                          <a:miter lim="800000"/>
                          <a:headEnd/>
                          <a:tailEnd/>
                        </a:ln>
                      </wps:spPr>
                      <wps:txbx>
                        <w:txbxContent>
                          <w:p w14:paraId="460E7C22" w14:textId="27057D35" w:rsidR="00A73033" w:rsidRPr="004930E2" w:rsidRDefault="00A73033" w:rsidP="00A73033">
                            <w:pPr>
                              <w:jc w:val="center"/>
                              <w:rPr>
                                <w:b/>
                                <w:bCs/>
                                <w:color w:val="C00000"/>
                                <w:sz w:val="20"/>
                                <w:szCs w:val="20"/>
                              </w:rPr>
                            </w:pPr>
                            <w:r>
                              <w:rPr>
                                <w:b/>
                                <w:bCs/>
                                <w:color w:val="C00000"/>
                                <w:sz w:val="20"/>
                                <w:szCs w:val="20"/>
                              </w:rPr>
                              <w:t>Participating Organizations are</w:t>
                            </w:r>
                            <w:r w:rsidRPr="004930E2">
                              <w:rPr>
                                <w:b/>
                                <w:bCs/>
                                <w:color w:val="C00000"/>
                                <w:sz w:val="20"/>
                                <w:szCs w:val="20"/>
                              </w:rPr>
                              <w:t xml:space="preserve"> subject to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D2DC9" id="_x0000_t202" coordsize="21600,21600" o:spt="202" path="m,l,21600r21600,l21600,xe">
                <v:stroke joinstyle="miter"/>
                <v:path gradientshapeok="t" o:connecttype="rect"/>
              </v:shapetype>
              <v:shape id="_x0000_s1027" type="#_x0000_t202" style="position:absolute;margin-left:105pt;margin-top:544.95pt;width:244.8pt;height:19.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" strokecolor="#c00000" strokeweight="1.5pt">
                <v:textbox>
                  <w:txbxContent>
                    <w:p w14:paraId="460E7C22" w14:textId="27057D35" w:rsidR="00A73033" w:rsidRPr="004930E2" w:rsidRDefault="00A73033" w:rsidP="00A73033">
                      <w:pPr>
                        <w:jc w:val="center"/>
                        <w:rPr>
                          <w:b/>
                          <w:bCs/>
                          <w:color w:val="C00000"/>
                          <w:sz w:val="20"/>
                          <w:szCs w:val="20"/>
                        </w:rPr>
                      </w:pPr>
                      <w:r>
                        <w:rPr>
                          <w:b/>
                          <w:bCs/>
                          <w:color w:val="C00000"/>
                          <w:sz w:val="20"/>
                          <w:szCs w:val="20"/>
                        </w:rPr>
                        <w:t>Participating Organizations are</w:t>
                      </w:r>
                      <w:r w:rsidRPr="004930E2">
                        <w:rPr>
                          <w:b/>
                          <w:bCs/>
                          <w:color w:val="C00000"/>
                          <w:sz w:val="20"/>
                          <w:szCs w:val="20"/>
                        </w:rPr>
                        <w:t xml:space="preserve"> subject to change.</w:t>
                      </w:r>
                    </w:p>
                  </w:txbxContent>
                </v:textbox>
              </v:shape>
            </w:pict>
          </mc:Fallback>
        </mc:AlternateContent>
      </w:r>
      <w:r w:rsidR="00845AAE" w:rsidRPr="00845AAE">
        <w:rPr>
          <w:noProof/>
        </w:rPr>
        <w:drawing>
          <wp:inline distT="0" distB="0" distL="0" distR="0" wp14:anchorId="0F05C952" wp14:editId="6DD9694E">
            <wp:extent cx="5662116" cy="7031736"/>
            <wp:effectExtent l="19050" t="19050" r="15240" b="17145"/>
            <wp:docPr id="13339790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l="-2710" t="-2050" r="-2853" b="-2620"/>
                    <a:stretch/>
                  </pic:blipFill>
                  <pic:spPr bwMode="auto">
                    <a:xfrm>
                      <a:off x="0" y="0"/>
                      <a:ext cx="5662116" cy="7031736"/>
                    </a:xfrm>
                    <a:prstGeom prst="rect">
                      <a:avLst/>
                    </a:prstGeom>
                    <a:noFill/>
                    <a:ln w="15875">
                      <a:solidFill>
                        <a:srgbClr val="002060"/>
                      </a:solidFill>
                    </a:ln>
                    <a:extLst>
                      <a:ext uri="{53640926-AAD7-44D8-BBD7-CCE9431645EC}">
                        <a14:shadowObscured xmlns:a14="http://schemas.microsoft.com/office/drawing/2010/main"/>
                      </a:ext>
                    </a:extLst>
                  </pic:spPr>
                </pic:pic>
              </a:graphicData>
            </a:graphic>
          </wp:inline>
        </w:drawing>
      </w:r>
    </w:p>
    <w:p w14:paraId="00535FF7" w14:textId="4152805B" w:rsidR="00237878" w:rsidRDefault="00237878" w:rsidP="000D7341">
      <w:pPr>
        <w:jc w:val="center"/>
      </w:pPr>
    </w:p>
    <w:p w14:paraId="79AE0A1A" w14:textId="0070D96D" w:rsidR="000D7341" w:rsidRDefault="000D7341" w:rsidP="003E7126"/>
    <w:p w14:paraId="2BCF7CB6" w14:textId="77777777" w:rsidR="00DF253D" w:rsidRDefault="00DF253D" w:rsidP="00237878">
      <w:pPr>
        <w:pStyle w:val="BodyText"/>
      </w:pPr>
    </w:p>
    <w:p w14:paraId="3D5A95FB" w14:textId="77777777" w:rsidR="002509AE" w:rsidRDefault="002509AE" w:rsidP="00DF253D">
      <w:pPr>
        <w:pStyle w:val="BodyText"/>
        <w:sectPr w:rsidR="002509AE" w:rsidSect="00F748BB">
          <w:footerReference w:type="default" r:id="rId26"/>
          <w:pgSz w:w="12240" w:h="15840" w:code="1"/>
          <w:pgMar w:top="1440" w:right="1440" w:bottom="1440" w:left="1440" w:header="720" w:footer="720" w:gutter="0"/>
          <w:pgNumType w:start="1" w:chapStyle="7"/>
          <w:cols w:space="720"/>
          <w:docGrid w:linePitch="360"/>
        </w:sectPr>
      </w:pPr>
    </w:p>
    <w:p w14:paraId="7CA8FE39" w14:textId="3EF30E04" w:rsidR="00DF253D" w:rsidRDefault="00A331D4" w:rsidP="00DF253D">
      <w:pPr>
        <w:pStyle w:val="Heading7"/>
        <w:ind w:left="810"/>
      </w:pPr>
      <w:bookmarkStart w:id="30" w:name="_Hlk133904961"/>
      <w:bookmarkStart w:id="31" w:name="_Toc336506608"/>
      <w:r>
        <w:lastRenderedPageBreak/>
        <w:t>ASPR Preparedness</w:t>
      </w:r>
      <w:r w:rsidR="00DF253D">
        <w:t xml:space="preserve"> </w:t>
      </w:r>
      <w:r>
        <w:t>and</w:t>
      </w:r>
    </w:p>
    <w:p w14:paraId="205658A8" w14:textId="2823B379" w:rsidR="00A331D4" w:rsidRDefault="00A331D4" w:rsidP="00DF253D">
      <w:pPr>
        <w:pStyle w:val="Heading7"/>
        <w:numPr>
          <w:ilvl w:val="0"/>
          <w:numId w:val="0"/>
        </w:numPr>
      </w:pPr>
      <w:r>
        <w:t>Response Capabilities</w:t>
      </w:r>
    </w:p>
    <w:bookmarkEnd w:id="30"/>
    <w:p w14:paraId="2A5279E2" w14:textId="391A9BDC" w:rsidR="008A7FBB" w:rsidRDefault="008A7FBB" w:rsidP="008A7FBB"/>
    <w:p w14:paraId="4CDA08B5" w14:textId="77777777" w:rsidR="008A7FBB" w:rsidRPr="008A7FBB" w:rsidRDefault="008A7FBB" w:rsidP="008A7FBB"/>
    <w:p w14:paraId="7BB671DB" w14:textId="599BE317" w:rsidR="008A7FBB" w:rsidRPr="008A7FBB" w:rsidRDefault="008A7FBB" w:rsidP="008A7FBB">
      <w:r w:rsidRPr="008A7FBB">
        <w:rPr>
          <w:noProof/>
        </w:rPr>
        <w:drawing>
          <wp:inline distT="0" distB="0" distL="0" distR="0" wp14:anchorId="08AA3BC6" wp14:editId="526C773F">
            <wp:extent cx="5936626" cy="5613400"/>
            <wp:effectExtent l="38100" t="38100" r="45085" b="444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a:extLst>
                        <a:ext uri="{28A0092B-C50C-407E-A947-70E740481C1C}">
                          <a14:useLocalDpi xmlns:a14="http://schemas.microsoft.com/office/drawing/2010/main" val="0"/>
                        </a:ext>
                      </a:extLst>
                    </a:blip>
                    <a:srcRect b="-1399"/>
                    <a:stretch/>
                  </pic:blipFill>
                  <pic:spPr bwMode="auto">
                    <a:xfrm>
                      <a:off x="0" y="0"/>
                      <a:ext cx="5944538" cy="5620881"/>
                    </a:xfrm>
                    <a:prstGeom prst="rect">
                      <a:avLst/>
                    </a:prstGeom>
                    <a:noFill/>
                    <a:ln w="31750">
                      <a:solidFill>
                        <a:schemeClr val="tx2">
                          <a:lumMod val="50000"/>
                        </a:schemeClr>
                      </a:solidFill>
                    </a:ln>
                    <a:extLst>
                      <a:ext uri="{53640926-AAD7-44D8-BBD7-CCE9431645EC}">
                        <a14:shadowObscured xmlns:a14="http://schemas.microsoft.com/office/drawing/2010/main"/>
                      </a:ext>
                    </a:extLst>
                  </pic:spPr>
                </pic:pic>
              </a:graphicData>
            </a:graphic>
          </wp:inline>
        </w:drawing>
      </w:r>
    </w:p>
    <w:p w14:paraId="0E797C05" w14:textId="65978522" w:rsidR="00A331D4" w:rsidRDefault="00A331D4" w:rsidP="00A331D4"/>
    <w:p w14:paraId="00DB67D6" w14:textId="7C2B213B" w:rsidR="00A331D4" w:rsidRDefault="00A331D4" w:rsidP="00A331D4"/>
    <w:p w14:paraId="1DA6BFE2" w14:textId="211C1240" w:rsidR="00A331D4" w:rsidRDefault="00A331D4" w:rsidP="00A331D4"/>
    <w:p w14:paraId="4CF4F039" w14:textId="6BB0A5C7" w:rsidR="00A331D4" w:rsidRDefault="00A331D4" w:rsidP="00A331D4"/>
    <w:p w14:paraId="72D4B2C9" w14:textId="64DBADA5" w:rsidR="00A331D4" w:rsidRDefault="00A331D4" w:rsidP="00A331D4"/>
    <w:p w14:paraId="136C92A0" w14:textId="77777777" w:rsidR="00DF253D" w:rsidRDefault="00DF253D" w:rsidP="00A331D4">
      <w:pPr>
        <w:sectPr w:rsidR="00DF253D" w:rsidSect="00F748BB">
          <w:footerReference w:type="default" r:id="rId28"/>
          <w:pgSz w:w="12240" w:h="15840" w:code="1"/>
          <w:pgMar w:top="1440" w:right="1440" w:bottom="1440" w:left="1440" w:header="720" w:footer="720" w:gutter="0"/>
          <w:pgNumType w:start="1" w:chapStyle="7"/>
          <w:cols w:space="720"/>
          <w:docGrid w:linePitch="360"/>
        </w:sectPr>
      </w:pPr>
    </w:p>
    <w:p w14:paraId="52E6113B" w14:textId="2B93E53F" w:rsidR="00212E69" w:rsidRDefault="00212E69" w:rsidP="00A331D4">
      <w:pPr>
        <w:pStyle w:val="Heading7"/>
      </w:pPr>
      <w:r>
        <w:lastRenderedPageBreak/>
        <w:t>Acronyms</w:t>
      </w:r>
      <w:bookmarkEnd w:id="31"/>
      <w:r>
        <w:t xml:space="preserve"> </w:t>
      </w:r>
    </w:p>
    <w:p w14:paraId="176EA945" w14:textId="77777777" w:rsidR="002F4169" w:rsidRPr="002F4169" w:rsidRDefault="002F4169" w:rsidP="002F4169"/>
    <w:p w14:paraId="52E61172" w14:textId="55719E0B" w:rsidR="008D6580" w:rsidRDefault="00F74492" w:rsidP="00280540">
      <w:pPr>
        <w:pStyle w:val="BodyText"/>
        <w:jc w:val="center"/>
      </w:pPr>
      <w:r w:rsidRPr="00F74492">
        <w:rPr>
          <w:noProof/>
        </w:rPr>
        <w:drawing>
          <wp:inline distT="0" distB="0" distL="0" distR="0" wp14:anchorId="721EC789" wp14:editId="5DED8D60">
            <wp:extent cx="5532120" cy="4379976"/>
            <wp:effectExtent l="38100" t="38100" r="30480" b="40005"/>
            <wp:docPr id="8931713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28A0092B-C50C-407E-A947-70E740481C1C}">
                          <a14:useLocalDpi xmlns:a14="http://schemas.microsoft.com/office/drawing/2010/main" val="0"/>
                        </a:ext>
                      </a:extLst>
                    </a:blip>
                    <a:srcRect l="-5232" t="-5162" r="-5232" b="-6692"/>
                    <a:stretch/>
                  </pic:blipFill>
                  <pic:spPr bwMode="auto">
                    <a:xfrm>
                      <a:off x="0" y="0"/>
                      <a:ext cx="5532120" cy="4379976"/>
                    </a:xfrm>
                    <a:prstGeom prst="rect">
                      <a:avLst/>
                    </a:prstGeom>
                    <a:noFill/>
                    <a:ln w="22225">
                      <a:solidFill>
                        <a:srgbClr val="002060"/>
                      </a:solidFill>
                    </a:ln>
                    <a:extLst>
                      <a:ext uri="{53640926-AAD7-44D8-BBD7-CCE9431645EC}">
                        <a14:shadowObscured xmlns:a14="http://schemas.microsoft.com/office/drawing/2010/main"/>
                      </a:ext>
                    </a:extLst>
                  </pic:spPr>
                </pic:pic>
              </a:graphicData>
            </a:graphic>
          </wp:inline>
        </w:drawing>
      </w:r>
    </w:p>
    <w:sectPr w:rsidR="008D6580" w:rsidSect="00F748BB">
      <w:footerReference w:type="default" r:id="rId30"/>
      <w:pgSz w:w="12240" w:h="15840" w:code="1"/>
      <w:pgMar w:top="1440" w:right="1440" w:bottom="1440" w:left="1440" w:header="720" w:footer="720" w:gutter="0"/>
      <w:pgNumType w:start="1"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E99D" w14:textId="77777777" w:rsidR="005304DD" w:rsidRDefault="005304DD" w:rsidP="00116D48">
      <w:r>
        <w:separator/>
      </w:r>
    </w:p>
  </w:endnote>
  <w:endnote w:type="continuationSeparator" w:id="0">
    <w:p w14:paraId="6F899A95" w14:textId="77777777" w:rsidR="005304DD" w:rsidRDefault="005304DD" w:rsidP="00116D48">
      <w:r>
        <w:continuationSeparator/>
      </w:r>
    </w:p>
  </w:endnote>
  <w:endnote w:type="continuationNotice" w:id="1">
    <w:p w14:paraId="4522FCA0" w14:textId="77777777" w:rsidR="005304DD" w:rsidRDefault="00530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N Light">
    <w:altName w:val="Calibri"/>
    <w:panose1 w:val="00000000000000000000"/>
    <w:charset w:val="00"/>
    <w:family w:val="modern"/>
    <w:notTrueType/>
    <w:pitch w:val="variable"/>
    <w:sig w:usb0="A00000AF" w:usb1="40002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1178" w14:textId="0803BAAC" w:rsidR="0088186E" w:rsidRPr="004A617F" w:rsidRDefault="00FD5D4F" w:rsidP="00FD5D4F">
    <w:pPr>
      <w:pStyle w:val="Footer"/>
      <w:tabs>
        <w:tab w:val="left" w:pos="0"/>
      </w:tabs>
      <w:jc w:val="center"/>
      <w:rPr>
        <w:color w:val="003366"/>
      </w:rPr>
    </w:pPr>
    <w:r>
      <w:rPr>
        <w:noProof/>
        <w:color w:val="003366"/>
      </w:rPr>
      <w:drawing>
        <wp:anchor distT="0" distB="0" distL="114300" distR="114300" simplePos="0" relativeHeight="251658240" behindDoc="0" locked="0" layoutInCell="1" allowOverlap="1" wp14:anchorId="344453D4" wp14:editId="47118C64">
          <wp:simplePos x="0" y="0"/>
          <wp:positionH relativeFrom="column">
            <wp:posOffset>365760</wp:posOffset>
          </wp:positionH>
          <wp:positionV relativeFrom="paragraph">
            <wp:posOffset>-350520</wp:posOffset>
          </wp:positionV>
          <wp:extent cx="5212080" cy="813816"/>
          <wp:effectExtent l="0" t="0" r="0" b="5715"/>
          <wp:wrapNone/>
          <wp:docPr id="18916391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080" cy="813816"/>
                  </a:xfrm>
                  <a:prstGeom prst="rect">
                    <a:avLst/>
                  </a:prstGeom>
                  <a:noFill/>
                </pic:spPr>
              </pic:pic>
            </a:graphicData>
          </a:graphic>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8F7C" w14:textId="77777777" w:rsidR="00B17494" w:rsidRPr="004A617F" w:rsidRDefault="002509AE" w:rsidP="00B17494">
    <w:pPr>
      <w:pStyle w:val="Header"/>
      <w:pBdr>
        <w:top w:val="single" w:sz="8" w:space="1" w:color="003366"/>
      </w:pBdr>
      <w:tabs>
        <w:tab w:val="center" w:pos="4680"/>
      </w:tabs>
      <w:rPr>
        <w:rStyle w:val="PageNumber"/>
        <w:color w:val="003366"/>
      </w:rPr>
    </w:pPr>
    <w:r>
      <w:rPr>
        <w:color w:val="003366"/>
      </w:rPr>
      <w:t xml:space="preserve">Appendix C: Capabilities </w:t>
    </w:r>
    <w:r w:rsidRPr="00C24448">
      <w:rPr>
        <w:color w:val="003366"/>
      </w:rPr>
      <w:tab/>
    </w:r>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Pr>
        <w:rStyle w:val="PageNumber"/>
        <w:b w:val="0"/>
        <w:noProof/>
        <w:color w:val="003366"/>
      </w:rPr>
      <w:t>E-1</w:t>
    </w:r>
    <w:r w:rsidRPr="00C24448">
      <w:rPr>
        <w:rStyle w:val="PageNumber"/>
        <w:b w:val="0"/>
        <w:color w:val="003366"/>
      </w:rPr>
      <w:fldChar w:fldCharType="end"/>
    </w:r>
    <w:r w:rsidRPr="00C24448">
      <w:rPr>
        <w:rStyle w:val="PageNumber"/>
        <w:color w:val="003366"/>
      </w:rPr>
      <w:tab/>
    </w:r>
    <w:r w:rsidR="00B17494">
      <w:rPr>
        <w:rStyle w:val="PageNumber"/>
        <w:color w:val="003366"/>
      </w:rPr>
      <w:t>R7HCC</w:t>
    </w:r>
  </w:p>
  <w:p w14:paraId="2D9A7598" w14:textId="77777777" w:rsidR="00B17494" w:rsidRPr="002418B1" w:rsidRDefault="00B17494" w:rsidP="00B17494">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192BFFEE" w14:textId="0C29E25D" w:rsidR="002509AE" w:rsidRPr="00C24448" w:rsidRDefault="00B17494" w:rsidP="00B17494">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048E" w14:textId="77777777" w:rsidR="00B17494" w:rsidRPr="004A617F" w:rsidRDefault="002509AE" w:rsidP="00B17494">
    <w:pPr>
      <w:pStyle w:val="Header"/>
      <w:pBdr>
        <w:top w:val="single" w:sz="8" w:space="1" w:color="003366"/>
      </w:pBdr>
      <w:tabs>
        <w:tab w:val="center" w:pos="4680"/>
      </w:tabs>
      <w:rPr>
        <w:rStyle w:val="PageNumber"/>
        <w:color w:val="003366"/>
      </w:rPr>
    </w:pPr>
    <w:r>
      <w:rPr>
        <w:color w:val="003366"/>
      </w:rPr>
      <w:t xml:space="preserve">Appendix D: Acronyms </w:t>
    </w:r>
    <w:r w:rsidRPr="00C24448">
      <w:rPr>
        <w:color w:val="003366"/>
      </w:rPr>
      <w:tab/>
    </w:r>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Pr>
        <w:rStyle w:val="PageNumber"/>
        <w:b w:val="0"/>
        <w:noProof/>
        <w:color w:val="003366"/>
      </w:rPr>
      <w:t>E-1</w:t>
    </w:r>
    <w:r w:rsidRPr="00C24448">
      <w:rPr>
        <w:rStyle w:val="PageNumber"/>
        <w:b w:val="0"/>
        <w:color w:val="003366"/>
      </w:rPr>
      <w:fldChar w:fldCharType="end"/>
    </w:r>
    <w:r w:rsidRPr="00C24448">
      <w:rPr>
        <w:rStyle w:val="PageNumber"/>
        <w:color w:val="003366"/>
      </w:rPr>
      <w:tab/>
    </w:r>
    <w:r w:rsidR="00B17494">
      <w:rPr>
        <w:rStyle w:val="PageNumber"/>
        <w:color w:val="003366"/>
      </w:rPr>
      <w:t>R7HCC</w:t>
    </w:r>
  </w:p>
  <w:p w14:paraId="40AF7009" w14:textId="77777777" w:rsidR="00B17494" w:rsidRPr="002418B1" w:rsidRDefault="00B17494" w:rsidP="00B17494">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0E1CF134" w14:textId="1F26C5C4" w:rsidR="002509AE" w:rsidRPr="00C24448" w:rsidRDefault="00B17494" w:rsidP="00B17494">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117B" w14:textId="7C47DAB5" w:rsidR="0088186E" w:rsidRPr="004A617F" w:rsidRDefault="0088186E" w:rsidP="004A617F">
    <w:pPr>
      <w:pStyle w:val="Header"/>
      <w:pBdr>
        <w:top w:val="single" w:sz="8" w:space="1" w:color="003366"/>
      </w:pBdr>
      <w:tabs>
        <w:tab w:val="center" w:pos="4680"/>
      </w:tabs>
      <w:rPr>
        <w:rStyle w:val="PageNumber"/>
        <w:color w:val="003366"/>
      </w:rPr>
    </w:pPr>
    <w:r w:rsidRPr="004A617F">
      <w:rPr>
        <w:color w:val="003366"/>
      </w:rPr>
      <w:t>Exercise Overview</w:t>
    </w:r>
    <w:r w:rsidRPr="004A617F">
      <w:rPr>
        <w:color w:val="003366"/>
      </w:rPr>
      <w:tab/>
    </w:r>
    <w:r w:rsidRPr="004A617F">
      <w:rPr>
        <w:rStyle w:val="PageNumber"/>
        <w:b w:val="0"/>
        <w:color w:val="003366"/>
      </w:rPr>
      <w:fldChar w:fldCharType="begin"/>
    </w:r>
    <w:r w:rsidRPr="004A617F">
      <w:rPr>
        <w:rStyle w:val="PageNumber"/>
        <w:b w:val="0"/>
        <w:color w:val="003366"/>
      </w:rPr>
      <w:instrText xml:space="preserve"> PAGE </w:instrText>
    </w:r>
    <w:r w:rsidRPr="004A617F">
      <w:rPr>
        <w:rStyle w:val="PageNumber"/>
        <w:b w:val="0"/>
        <w:color w:val="003366"/>
      </w:rPr>
      <w:fldChar w:fldCharType="separate"/>
    </w:r>
    <w:r w:rsidR="0043102B">
      <w:rPr>
        <w:rStyle w:val="PageNumber"/>
        <w:b w:val="0"/>
        <w:noProof/>
        <w:color w:val="003366"/>
      </w:rPr>
      <w:t>1</w:t>
    </w:r>
    <w:r w:rsidRPr="004A617F">
      <w:rPr>
        <w:rStyle w:val="PageNumber"/>
        <w:b w:val="0"/>
        <w:color w:val="003366"/>
      </w:rPr>
      <w:fldChar w:fldCharType="end"/>
    </w:r>
    <w:r w:rsidRPr="004A617F">
      <w:rPr>
        <w:rStyle w:val="PageNumber"/>
        <w:b w:val="0"/>
        <w:color w:val="003366"/>
      </w:rPr>
      <w:tab/>
    </w:r>
    <w:bookmarkStart w:id="3" w:name="_Hlk133860613"/>
    <w:r w:rsidR="00B17494">
      <w:rPr>
        <w:rStyle w:val="PageNumber"/>
        <w:color w:val="003366"/>
      </w:rPr>
      <w:t>R7HCC</w:t>
    </w:r>
    <w:bookmarkEnd w:id="3"/>
  </w:p>
  <w:p w14:paraId="52E6117C" w14:textId="3A4E823C" w:rsidR="0088186E" w:rsidRPr="002418B1" w:rsidRDefault="0088186E" w:rsidP="004A617F">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sidR="00B17494">
      <w:rPr>
        <w:b w:val="0"/>
        <w:bCs/>
        <w:color w:val="002060"/>
        <w:sz w:val="18"/>
        <w:szCs w:val="18"/>
      </w:rPr>
      <w:t>UNCLASSIFIED</w:t>
    </w:r>
  </w:p>
  <w:p w14:paraId="10E11A5F" w14:textId="0A1777CC" w:rsidR="0088186E" w:rsidRPr="00E2249F" w:rsidRDefault="0088186E" w:rsidP="0043102B">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sidR="00B17494">
      <w:rPr>
        <w:rFonts w:ascii="Arial" w:hAnsi="Arial" w:cs="Arial"/>
        <w:color w:val="003366"/>
        <w:sz w:val="18"/>
        <w:szCs w:val="18"/>
      </w:rPr>
      <w:t xml:space="preserve">  </w:t>
    </w:r>
    <w:r w:rsidR="00610CB8">
      <w:rPr>
        <w:rFonts w:ascii="Arial" w:hAnsi="Arial" w:cs="Arial"/>
        <w:color w:val="003366"/>
        <w:sz w:val="18"/>
        <w:szCs w:val="18"/>
      </w:rPr>
      <w:tab/>
    </w:r>
    <w:r w:rsidR="00610CB8">
      <w:rPr>
        <w:rFonts w:ascii="Arial" w:hAnsi="Arial" w:cs="Arial"/>
        <w:color w:val="003366"/>
        <w:sz w:val="18"/>
        <w:szCs w:val="18"/>
      </w:rPr>
      <w:tab/>
    </w:r>
    <w:r w:rsidR="0043102B">
      <w:rPr>
        <w:rFonts w:ascii="Arial" w:hAnsi="Arial" w:cs="Arial"/>
        <w:color w:val="003366"/>
        <w:sz w:val="18"/>
        <w:szCs w:val="18"/>
      </w:rPr>
      <w:tab/>
    </w:r>
    <w:r w:rsidR="0043102B">
      <w:rPr>
        <w:rFonts w:ascii="Arial" w:hAnsi="Arial" w:cs="Arial"/>
        <w:color w:val="003366"/>
        <w:sz w:val="18"/>
        <w:szCs w:val="18"/>
      </w:rPr>
      <w:tab/>
    </w:r>
    <w:r w:rsidR="0043102B">
      <w:rPr>
        <w:rFonts w:ascii="Arial" w:hAnsi="Arial" w:cs="Arial"/>
        <w:color w:val="003366"/>
        <w:sz w:val="18"/>
        <w:szCs w:val="18"/>
      </w:rPr>
      <w:tab/>
    </w:r>
    <w:r w:rsidR="00B17494">
      <w:rPr>
        <w:rFonts w:ascii="Arial" w:hAnsi="Arial" w:cs="Arial"/>
        <w:color w:val="003366"/>
        <w:sz w:val="18"/>
        <w:szCs w:val="18"/>
      </w:rPr>
      <w:t xml:space="preserve">     </w:t>
    </w:r>
    <w:r w:rsidR="00B17494" w:rsidRPr="00B17494">
      <w:rPr>
        <w:rFonts w:ascii="Arial" w:hAnsi="Arial" w:cs="Arial"/>
        <w:color w:val="003366"/>
        <w:sz w:val="18"/>
        <w:szCs w:val="18"/>
      </w:rPr>
      <w:t>Rev. 2023 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FBC9" w14:textId="77777777" w:rsidR="00B17494" w:rsidRPr="004A617F" w:rsidRDefault="0088186E" w:rsidP="00B17494">
    <w:pPr>
      <w:pStyle w:val="Header"/>
      <w:pBdr>
        <w:top w:val="single" w:sz="8" w:space="1" w:color="003366"/>
      </w:pBdr>
      <w:tabs>
        <w:tab w:val="center" w:pos="4680"/>
      </w:tabs>
      <w:rPr>
        <w:rStyle w:val="PageNumber"/>
        <w:color w:val="003366"/>
      </w:rPr>
    </w:pPr>
    <w:r w:rsidRPr="004A617F">
      <w:rPr>
        <w:color w:val="003366"/>
      </w:rPr>
      <w:t>General Information</w:t>
    </w:r>
    <w:r w:rsidRPr="004A617F">
      <w:rPr>
        <w:b w:val="0"/>
        <w:color w:val="003366"/>
      </w:rPr>
      <w:tab/>
    </w:r>
    <w:r w:rsidRPr="004A617F">
      <w:rPr>
        <w:rStyle w:val="PageNumber"/>
        <w:b w:val="0"/>
        <w:color w:val="003366"/>
      </w:rPr>
      <w:fldChar w:fldCharType="begin"/>
    </w:r>
    <w:r w:rsidRPr="004A617F">
      <w:rPr>
        <w:rStyle w:val="PageNumber"/>
        <w:b w:val="0"/>
        <w:color w:val="003366"/>
      </w:rPr>
      <w:instrText xml:space="preserve"> PAGE </w:instrText>
    </w:r>
    <w:r w:rsidRPr="004A617F">
      <w:rPr>
        <w:rStyle w:val="PageNumber"/>
        <w:b w:val="0"/>
        <w:color w:val="003366"/>
      </w:rPr>
      <w:fldChar w:fldCharType="separate"/>
    </w:r>
    <w:r w:rsidR="0043102B">
      <w:rPr>
        <w:rStyle w:val="PageNumber"/>
        <w:b w:val="0"/>
        <w:noProof/>
        <w:color w:val="003366"/>
      </w:rPr>
      <w:t>3</w:t>
    </w:r>
    <w:r w:rsidRPr="004A617F">
      <w:rPr>
        <w:rStyle w:val="PageNumber"/>
        <w:b w:val="0"/>
        <w:color w:val="003366"/>
      </w:rPr>
      <w:fldChar w:fldCharType="end"/>
    </w:r>
    <w:r w:rsidRPr="004A617F">
      <w:rPr>
        <w:rStyle w:val="PageNumber"/>
        <w:b w:val="0"/>
        <w:color w:val="003366"/>
      </w:rPr>
      <w:tab/>
    </w:r>
    <w:r w:rsidR="00B17494">
      <w:rPr>
        <w:rStyle w:val="PageNumber"/>
        <w:color w:val="003366"/>
      </w:rPr>
      <w:t>R7HCC</w:t>
    </w:r>
  </w:p>
  <w:p w14:paraId="180331E7" w14:textId="77777777" w:rsidR="00B17494" w:rsidRPr="002418B1" w:rsidRDefault="00B17494" w:rsidP="00B17494">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11FE0D93" w14:textId="29A6DE12" w:rsidR="0088186E" w:rsidRPr="000861E2" w:rsidRDefault="00B17494" w:rsidP="00B17494">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7124" w14:textId="77777777" w:rsidR="00B17494" w:rsidRPr="004A617F" w:rsidRDefault="00A605FA" w:rsidP="00B17494">
    <w:pPr>
      <w:pStyle w:val="Header"/>
      <w:pBdr>
        <w:top w:val="single" w:sz="8" w:space="1" w:color="003366"/>
      </w:pBdr>
      <w:tabs>
        <w:tab w:val="center" w:pos="4680"/>
      </w:tabs>
      <w:rPr>
        <w:rStyle w:val="PageNumber"/>
        <w:color w:val="003366"/>
      </w:rPr>
    </w:pPr>
    <w:r>
      <w:rPr>
        <w:color w:val="003366"/>
      </w:rPr>
      <w:t xml:space="preserve">Evaluation </w:t>
    </w:r>
    <w:r w:rsidR="0088186E" w:rsidRPr="00C24448">
      <w:rPr>
        <w:color w:val="003366"/>
      </w:rPr>
      <w:tab/>
    </w:r>
    <w:r w:rsidR="0088186E" w:rsidRPr="00C24448">
      <w:rPr>
        <w:rStyle w:val="PageNumber"/>
        <w:b w:val="0"/>
        <w:color w:val="003366"/>
      </w:rPr>
      <w:fldChar w:fldCharType="begin"/>
    </w:r>
    <w:r w:rsidR="0088186E" w:rsidRPr="00C24448">
      <w:rPr>
        <w:rStyle w:val="PageNumber"/>
        <w:b w:val="0"/>
        <w:color w:val="003366"/>
      </w:rPr>
      <w:instrText xml:space="preserve"> PAGE </w:instrText>
    </w:r>
    <w:r w:rsidR="0088186E" w:rsidRPr="00C24448">
      <w:rPr>
        <w:rStyle w:val="PageNumber"/>
        <w:b w:val="0"/>
        <w:color w:val="003366"/>
      </w:rPr>
      <w:fldChar w:fldCharType="separate"/>
    </w:r>
    <w:r w:rsidR="0043102B">
      <w:rPr>
        <w:rStyle w:val="PageNumber"/>
        <w:b w:val="0"/>
        <w:noProof/>
        <w:color w:val="003366"/>
      </w:rPr>
      <w:t>9</w:t>
    </w:r>
    <w:r w:rsidR="0088186E" w:rsidRPr="00C24448">
      <w:rPr>
        <w:rStyle w:val="PageNumber"/>
        <w:b w:val="0"/>
        <w:color w:val="003366"/>
      </w:rPr>
      <w:fldChar w:fldCharType="end"/>
    </w:r>
    <w:r w:rsidR="0088186E" w:rsidRPr="00C24448">
      <w:rPr>
        <w:rStyle w:val="PageNumber"/>
        <w:color w:val="003366"/>
      </w:rPr>
      <w:tab/>
    </w:r>
    <w:r w:rsidR="00B17494">
      <w:rPr>
        <w:rStyle w:val="PageNumber"/>
        <w:color w:val="003366"/>
      </w:rPr>
      <w:t>R7HCC</w:t>
    </w:r>
  </w:p>
  <w:p w14:paraId="06AD416F" w14:textId="77777777" w:rsidR="00B17494" w:rsidRPr="002418B1" w:rsidRDefault="00B17494" w:rsidP="00B17494">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52E61188" w14:textId="0BE9BC14" w:rsidR="0088186E" w:rsidRPr="00C24448" w:rsidRDefault="00B17494" w:rsidP="00B17494">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25ED" w14:textId="77777777" w:rsidR="007477DF" w:rsidRPr="004A617F" w:rsidRDefault="007477DF" w:rsidP="007477DF">
    <w:pPr>
      <w:pStyle w:val="Header"/>
      <w:pBdr>
        <w:top w:val="single" w:sz="8" w:space="1" w:color="003366"/>
      </w:pBdr>
      <w:tabs>
        <w:tab w:val="center" w:pos="4680"/>
      </w:tabs>
      <w:rPr>
        <w:rStyle w:val="PageNumber"/>
        <w:color w:val="003366"/>
      </w:rPr>
    </w:pPr>
    <w:r>
      <w:rPr>
        <w:color w:val="003366"/>
      </w:rPr>
      <w:t xml:space="preserve">Module 1 </w:t>
    </w:r>
    <w:r w:rsidRPr="00C24448">
      <w:rPr>
        <w:color w:val="003366"/>
      </w:rPr>
      <w:tab/>
    </w:r>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Pr>
        <w:rStyle w:val="PageNumber"/>
        <w:b w:val="0"/>
        <w:noProof/>
        <w:color w:val="003366"/>
      </w:rPr>
      <w:t>9</w:t>
    </w:r>
    <w:r w:rsidRPr="00C24448">
      <w:rPr>
        <w:rStyle w:val="PageNumber"/>
        <w:b w:val="0"/>
        <w:color w:val="003366"/>
      </w:rPr>
      <w:fldChar w:fldCharType="end"/>
    </w:r>
    <w:r w:rsidRPr="00C24448">
      <w:rPr>
        <w:rStyle w:val="PageNumber"/>
        <w:color w:val="003366"/>
      </w:rPr>
      <w:tab/>
    </w:r>
    <w:r>
      <w:rPr>
        <w:rStyle w:val="PageNumber"/>
        <w:color w:val="003366"/>
      </w:rPr>
      <w:t>R7HCC</w:t>
    </w:r>
  </w:p>
  <w:p w14:paraId="1949EC29" w14:textId="77777777" w:rsidR="007477DF" w:rsidRPr="002418B1" w:rsidRDefault="007477DF" w:rsidP="007477DF">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34BF1314" w14:textId="42A25F42" w:rsidR="007477DF" w:rsidRPr="00C24448" w:rsidRDefault="007477DF" w:rsidP="007477DF">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2A2B" w14:textId="77777777" w:rsidR="007477DF" w:rsidRPr="004A617F" w:rsidRDefault="007477DF" w:rsidP="007477DF">
    <w:pPr>
      <w:pStyle w:val="Header"/>
      <w:pBdr>
        <w:top w:val="single" w:sz="8" w:space="1" w:color="003366"/>
      </w:pBdr>
      <w:tabs>
        <w:tab w:val="center" w:pos="4680"/>
      </w:tabs>
      <w:rPr>
        <w:rStyle w:val="PageNumber"/>
        <w:color w:val="003366"/>
      </w:rPr>
    </w:pPr>
    <w:r>
      <w:rPr>
        <w:color w:val="003366"/>
      </w:rPr>
      <w:t xml:space="preserve">Module 2 </w:t>
    </w:r>
    <w:r w:rsidRPr="00C24448">
      <w:rPr>
        <w:color w:val="003366"/>
      </w:rPr>
      <w:tab/>
    </w:r>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Pr>
        <w:rStyle w:val="PageNumber"/>
        <w:b w:val="0"/>
        <w:noProof/>
        <w:color w:val="003366"/>
      </w:rPr>
      <w:t>9</w:t>
    </w:r>
    <w:r w:rsidRPr="00C24448">
      <w:rPr>
        <w:rStyle w:val="PageNumber"/>
        <w:b w:val="0"/>
        <w:color w:val="003366"/>
      </w:rPr>
      <w:fldChar w:fldCharType="end"/>
    </w:r>
    <w:r w:rsidRPr="00C24448">
      <w:rPr>
        <w:rStyle w:val="PageNumber"/>
        <w:color w:val="003366"/>
      </w:rPr>
      <w:tab/>
    </w:r>
    <w:r>
      <w:rPr>
        <w:rStyle w:val="PageNumber"/>
        <w:color w:val="003366"/>
      </w:rPr>
      <w:t>R7HCC</w:t>
    </w:r>
  </w:p>
  <w:p w14:paraId="5EE68CA2" w14:textId="77777777" w:rsidR="007477DF" w:rsidRPr="002418B1" w:rsidRDefault="007477DF" w:rsidP="007477DF">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620CAE1E" w14:textId="4B2CBCAD" w:rsidR="007477DF" w:rsidRPr="00C24448" w:rsidRDefault="007477DF" w:rsidP="007477DF">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D1FC" w14:textId="106D6BF0" w:rsidR="00B17494" w:rsidRPr="004A617F" w:rsidRDefault="007477DF" w:rsidP="00B17494">
    <w:pPr>
      <w:pStyle w:val="Header"/>
      <w:pBdr>
        <w:top w:val="single" w:sz="8" w:space="1" w:color="003366"/>
      </w:pBdr>
      <w:tabs>
        <w:tab w:val="center" w:pos="4680"/>
      </w:tabs>
      <w:rPr>
        <w:rStyle w:val="PageNumber"/>
        <w:color w:val="003366"/>
      </w:rPr>
    </w:pPr>
    <w:r>
      <w:rPr>
        <w:color w:val="003366"/>
      </w:rPr>
      <w:t>Module 3</w:t>
    </w:r>
    <w:r w:rsidR="00A605FA" w:rsidRPr="00C24448">
      <w:rPr>
        <w:color w:val="003366"/>
      </w:rPr>
      <w:tab/>
    </w:r>
    <w:r w:rsidR="00A605FA" w:rsidRPr="00C24448">
      <w:rPr>
        <w:rStyle w:val="PageNumber"/>
        <w:b w:val="0"/>
        <w:color w:val="003366"/>
      </w:rPr>
      <w:fldChar w:fldCharType="begin"/>
    </w:r>
    <w:r w:rsidR="00A605FA" w:rsidRPr="00C24448">
      <w:rPr>
        <w:rStyle w:val="PageNumber"/>
        <w:b w:val="0"/>
        <w:color w:val="003366"/>
      </w:rPr>
      <w:instrText xml:space="preserve"> PAGE </w:instrText>
    </w:r>
    <w:r w:rsidR="00A605FA" w:rsidRPr="00C24448">
      <w:rPr>
        <w:rStyle w:val="PageNumber"/>
        <w:b w:val="0"/>
        <w:color w:val="003366"/>
      </w:rPr>
      <w:fldChar w:fldCharType="separate"/>
    </w:r>
    <w:r w:rsidR="00A605FA">
      <w:rPr>
        <w:rStyle w:val="PageNumber"/>
        <w:b w:val="0"/>
        <w:noProof/>
        <w:color w:val="003366"/>
      </w:rPr>
      <w:t>9</w:t>
    </w:r>
    <w:r w:rsidR="00A605FA" w:rsidRPr="00C24448">
      <w:rPr>
        <w:rStyle w:val="PageNumber"/>
        <w:b w:val="0"/>
        <w:color w:val="003366"/>
      </w:rPr>
      <w:fldChar w:fldCharType="end"/>
    </w:r>
    <w:r w:rsidR="00A605FA" w:rsidRPr="00C24448">
      <w:rPr>
        <w:rStyle w:val="PageNumber"/>
        <w:color w:val="003366"/>
      </w:rPr>
      <w:tab/>
    </w:r>
    <w:r w:rsidR="00B17494">
      <w:rPr>
        <w:rStyle w:val="PageNumber"/>
        <w:color w:val="003366"/>
      </w:rPr>
      <w:t>R7HCC</w:t>
    </w:r>
  </w:p>
  <w:p w14:paraId="3990B326" w14:textId="77777777" w:rsidR="00B17494" w:rsidRPr="002418B1" w:rsidRDefault="00B17494" w:rsidP="00B17494">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3CAD421E" w14:textId="06271FE2" w:rsidR="00A605FA" w:rsidRPr="00C24448" w:rsidRDefault="00B17494" w:rsidP="00B17494">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9EE9" w14:textId="77777777" w:rsidR="00B17494" w:rsidRPr="004A617F" w:rsidRDefault="00A208D5" w:rsidP="00B17494">
    <w:pPr>
      <w:pStyle w:val="Header"/>
      <w:pBdr>
        <w:top w:val="single" w:sz="8" w:space="1" w:color="003366"/>
      </w:pBdr>
      <w:tabs>
        <w:tab w:val="center" w:pos="4680"/>
      </w:tabs>
      <w:rPr>
        <w:rStyle w:val="PageNumber"/>
        <w:color w:val="003366"/>
      </w:rPr>
    </w:pPr>
    <w:r>
      <w:rPr>
        <w:color w:val="003366"/>
      </w:rPr>
      <w:t>Appendix A: Exercise Schedule</w:t>
    </w:r>
    <w:r w:rsidRPr="00C24448">
      <w:rPr>
        <w:color w:val="003366"/>
      </w:rPr>
      <w:tab/>
    </w:r>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sidR="0043102B">
      <w:rPr>
        <w:rStyle w:val="PageNumber"/>
        <w:b w:val="0"/>
        <w:noProof/>
        <w:color w:val="003366"/>
      </w:rPr>
      <w:t>A-1</w:t>
    </w:r>
    <w:r w:rsidRPr="00C24448">
      <w:rPr>
        <w:rStyle w:val="PageNumber"/>
        <w:b w:val="0"/>
        <w:color w:val="003366"/>
      </w:rPr>
      <w:fldChar w:fldCharType="end"/>
    </w:r>
    <w:r w:rsidRPr="00C24448">
      <w:rPr>
        <w:rStyle w:val="PageNumber"/>
        <w:color w:val="003366"/>
      </w:rPr>
      <w:tab/>
    </w:r>
    <w:r w:rsidR="00B17494">
      <w:rPr>
        <w:rStyle w:val="PageNumber"/>
        <w:color w:val="003366"/>
      </w:rPr>
      <w:t>R7HCC</w:t>
    </w:r>
  </w:p>
  <w:p w14:paraId="5FE73340" w14:textId="77777777" w:rsidR="00B17494" w:rsidRPr="002418B1" w:rsidRDefault="00B17494" w:rsidP="00B17494">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7F221626" w14:textId="24F697BF" w:rsidR="00A208D5" w:rsidRPr="00C24448" w:rsidRDefault="00B17494" w:rsidP="00B17494">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EDDB" w14:textId="77777777" w:rsidR="00B17494" w:rsidRPr="004A617F" w:rsidRDefault="00F748BB" w:rsidP="00B17494">
    <w:pPr>
      <w:pStyle w:val="Header"/>
      <w:pBdr>
        <w:top w:val="single" w:sz="8" w:space="1" w:color="003366"/>
      </w:pBdr>
      <w:tabs>
        <w:tab w:val="center" w:pos="4680"/>
      </w:tabs>
      <w:rPr>
        <w:rStyle w:val="PageNumber"/>
        <w:color w:val="003366"/>
      </w:rPr>
    </w:pPr>
    <w:r>
      <w:rPr>
        <w:color w:val="003366"/>
      </w:rPr>
      <w:t xml:space="preserve">Appendix </w:t>
    </w:r>
    <w:r w:rsidR="002509AE">
      <w:rPr>
        <w:color w:val="003366"/>
      </w:rPr>
      <w:t>B</w:t>
    </w:r>
    <w:r>
      <w:rPr>
        <w:color w:val="003366"/>
      </w:rPr>
      <w:t xml:space="preserve">: </w:t>
    </w:r>
    <w:r w:rsidR="002509AE">
      <w:rPr>
        <w:color w:val="003366"/>
      </w:rPr>
      <w:t>Participating Organizations</w:t>
    </w:r>
    <w:r w:rsidRPr="00C24448">
      <w:rPr>
        <w:color w:val="003366"/>
      </w:rPr>
      <w:tab/>
    </w:r>
    <w:r w:rsidRPr="00C24448">
      <w:rPr>
        <w:rStyle w:val="PageNumber"/>
        <w:b w:val="0"/>
        <w:color w:val="003366"/>
      </w:rPr>
      <w:fldChar w:fldCharType="begin"/>
    </w:r>
    <w:r w:rsidRPr="00C24448">
      <w:rPr>
        <w:rStyle w:val="PageNumber"/>
        <w:b w:val="0"/>
        <w:color w:val="003366"/>
      </w:rPr>
      <w:instrText xml:space="preserve"> PAGE </w:instrText>
    </w:r>
    <w:r w:rsidRPr="00C24448">
      <w:rPr>
        <w:rStyle w:val="PageNumber"/>
        <w:b w:val="0"/>
        <w:color w:val="003366"/>
      </w:rPr>
      <w:fldChar w:fldCharType="separate"/>
    </w:r>
    <w:r w:rsidR="0043102B">
      <w:rPr>
        <w:rStyle w:val="PageNumber"/>
        <w:b w:val="0"/>
        <w:noProof/>
        <w:color w:val="003366"/>
      </w:rPr>
      <w:t>E-1</w:t>
    </w:r>
    <w:r w:rsidRPr="00C24448">
      <w:rPr>
        <w:rStyle w:val="PageNumber"/>
        <w:b w:val="0"/>
        <w:color w:val="003366"/>
      </w:rPr>
      <w:fldChar w:fldCharType="end"/>
    </w:r>
    <w:r w:rsidRPr="00C24448">
      <w:rPr>
        <w:rStyle w:val="PageNumber"/>
        <w:color w:val="003366"/>
      </w:rPr>
      <w:tab/>
    </w:r>
    <w:r w:rsidR="00B17494">
      <w:rPr>
        <w:rStyle w:val="PageNumber"/>
        <w:color w:val="003366"/>
      </w:rPr>
      <w:t>R7HCC</w:t>
    </w:r>
  </w:p>
  <w:p w14:paraId="7ED2C06C" w14:textId="77777777" w:rsidR="00B17494" w:rsidRPr="002418B1" w:rsidRDefault="00B17494" w:rsidP="00B17494">
    <w:pPr>
      <w:pStyle w:val="Header"/>
      <w:pBdr>
        <w:top w:val="single" w:sz="8" w:space="1" w:color="003366"/>
      </w:pBdr>
      <w:tabs>
        <w:tab w:val="center" w:pos="4680"/>
      </w:tabs>
      <w:rPr>
        <w:rStyle w:val="PageNumber"/>
        <w:b w:val="0"/>
        <w:bCs/>
        <w:smallCaps/>
        <w:color w:val="003366"/>
        <w:sz w:val="18"/>
        <w:szCs w:val="18"/>
      </w:rPr>
    </w:pPr>
    <w:r w:rsidRPr="004A617F">
      <w:rPr>
        <w:rStyle w:val="PageNumber"/>
        <w:color w:val="003366"/>
      </w:rPr>
      <w:tab/>
    </w:r>
    <w:r>
      <w:rPr>
        <w:b w:val="0"/>
        <w:bCs/>
        <w:color w:val="002060"/>
        <w:sz w:val="18"/>
        <w:szCs w:val="18"/>
      </w:rPr>
      <w:t>UNCLASSIFIED</w:t>
    </w:r>
  </w:p>
  <w:p w14:paraId="1FB5A2FD" w14:textId="730306CA" w:rsidR="00F748BB" w:rsidRPr="00C24448" w:rsidRDefault="00B17494" w:rsidP="00B17494">
    <w:pPr>
      <w:pBdr>
        <w:top w:val="single" w:sz="8" w:space="1" w:color="003366"/>
      </w:pBdr>
      <w:spacing w:before="60"/>
      <w:rPr>
        <w:rFonts w:ascii="Arial" w:hAnsi="Arial" w:cs="Arial"/>
        <w:color w:val="003366"/>
        <w:sz w:val="18"/>
        <w:szCs w:val="18"/>
      </w:rPr>
    </w:pPr>
    <w:r w:rsidRPr="004A617F">
      <w:rPr>
        <w:rFonts w:ascii="Arial" w:hAnsi="Arial" w:cs="Arial"/>
        <w:color w:val="003366"/>
        <w:sz w:val="18"/>
        <w:szCs w:val="18"/>
      </w:rPr>
      <w:t xml:space="preserve">Homeland Security Exercise and Evaluation Program </w:t>
    </w:r>
    <w:r>
      <w:rPr>
        <w:rFonts w:ascii="Arial" w:hAnsi="Arial" w:cs="Arial"/>
        <w:color w:val="003366"/>
        <w:sz w:val="18"/>
        <w:szCs w:val="18"/>
      </w:rPr>
      <w:t xml:space="preserve">  </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B17494">
      <w:rPr>
        <w:rFonts w:ascii="Arial" w:hAnsi="Arial" w:cs="Arial"/>
        <w:color w:val="003366"/>
        <w:sz w:val="18"/>
        <w:szCs w:val="18"/>
      </w:rPr>
      <w:t>Rev. 2023 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6BEA" w14:textId="77777777" w:rsidR="005304DD" w:rsidRDefault="005304DD" w:rsidP="00116D48">
      <w:r>
        <w:separator/>
      </w:r>
    </w:p>
  </w:footnote>
  <w:footnote w:type="continuationSeparator" w:id="0">
    <w:p w14:paraId="1CBB755F" w14:textId="77777777" w:rsidR="005304DD" w:rsidRDefault="005304DD" w:rsidP="00116D48">
      <w:r>
        <w:continuationSeparator/>
      </w:r>
    </w:p>
  </w:footnote>
  <w:footnote w:type="continuationNotice" w:id="1">
    <w:p w14:paraId="35BD0C49" w14:textId="77777777" w:rsidR="005304DD" w:rsidRDefault="005304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1179" w14:textId="31E42A9F" w:rsidR="0088186E" w:rsidRPr="00C24448" w:rsidRDefault="007477DF" w:rsidP="00F748BB">
    <w:pPr>
      <w:pStyle w:val="Header"/>
      <w:pBdr>
        <w:bottom w:val="single" w:sz="4" w:space="1" w:color="003366"/>
      </w:pBdr>
      <w:rPr>
        <w:color w:val="003366"/>
      </w:rPr>
    </w:pPr>
    <w:r>
      <w:rPr>
        <w:color w:val="003366"/>
      </w:rPr>
      <w:t>SitMan</w:t>
    </w:r>
    <w:r w:rsidR="002418B1">
      <w:rPr>
        <w:color w:val="003366"/>
      </w:rPr>
      <w:t xml:space="preserve"> </w:t>
    </w:r>
    <w:bookmarkStart w:id="2" w:name="_Hlk133860486"/>
    <w:r w:rsidR="002418B1">
      <w:rPr>
        <w:color w:val="003366"/>
      </w:rPr>
      <w:t>2</w:t>
    </w:r>
    <w:r w:rsidR="00B17494">
      <w:rPr>
        <w:color w:val="003366"/>
      </w:rPr>
      <w:t>4</w:t>
    </w:r>
    <w:r w:rsidR="00830B26">
      <w:rPr>
        <w:color w:val="003366"/>
      </w:rPr>
      <w:t>1</w:t>
    </w:r>
    <w:r w:rsidR="00B17494">
      <w:rPr>
        <w:color w:val="003366"/>
      </w:rPr>
      <w:t>16</w:t>
    </w:r>
    <w:r w:rsidR="002418B1">
      <w:rPr>
        <w:color w:val="003366"/>
      </w:rPr>
      <w:t>001</w:t>
    </w:r>
    <w:r w:rsidR="0088186E" w:rsidRPr="00F748BB">
      <w:rPr>
        <w:color w:val="003366"/>
      </w:rPr>
      <w:tab/>
    </w:r>
    <w:r w:rsidR="00B17494">
      <w:rPr>
        <w:color w:val="003366"/>
      </w:rPr>
      <w:t xml:space="preserve">Caring for </w:t>
    </w:r>
    <w:r w:rsidR="00830B26">
      <w:rPr>
        <w:color w:val="003366"/>
      </w:rPr>
      <w:t>Kids</w:t>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117E" w14:textId="77777777" w:rsidR="0088186E" w:rsidRPr="004A617F" w:rsidRDefault="0088186E" w:rsidP="004A617F">
    <w:pPr>
      <w:pBdr>
        <w:top w:val="single" w:sz="8" w:space="1" w:color="003366"/>
      </w:pBdr>
      <w:rPr>
        <w:color w:val="003366"/>
      </w:rPr>
    </w:pPr>
  </w:p>
  <w:p w14:paraId="7E13028B" w14:textId="77777777" w:rsidR="0088186E" w:rsidRPr="004A617F" w:rsidRDefault="0088186E" w:rsidP="004A617F">
    <w:pPr>
      <w:pBdr>
        <w:top w:val="single" w:sz="8" w:space="1" w:color="003366"/>
      </w:pBdr>
      <w:rPr>
        <w:color w:val="00336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C21F" w14:textId="5BB3B67D" w:rsidR="00830B26" w:rsidRPr="00C24448" w:rsidRDefault="007477DF" w:rsidP="00830B26">
    <w:pPr>
      <w:pStyle w:val="Header"/>
      <w:pBdr>
        <w:bottom w:val="single" w:sz="4" w:space="1" w:color="003366"/>
      </w:pBdr>
      <w:rPr>
        <w:color w:val="003366"/>
      </w:rPr>
    </w:pPr>
    <w:r>
      <w:rPr>
        <w:color w:val="003366"/>
      </w:rPr>
      <w:t>SitMan</w:t>
    </w:r>
    <w:r w:rsidR="00830B26">
      <w:rPr>
        <w:color w:val="003366"/>
      </w:rPr>
      <w:t xml:space="preserve"> 23136001</w:t>
    </w:r>
    <w:r w:rsidR="00830B26" w:rsidRPr="00F748BB">
      <w:rPr>
        <w:color w:val="003366"/>
      </w:rPr>
      <w:tab/>
    </w:r>
    <w:r w:rsidR="00830B26">
      <w:rPr>
        <w:color w:val="003366"/>
      </w:rPr>
      <w:t>Taking Care of Kids</w:t>
    </w:r>
  </w:p>
  <w:p w14:paraId="22C3B9BC" w14:textId="5DF9724C" w:rsidR="00532723" w:rsidRPr="00830B26" w:rsidRDefault="00532723" w:rsidP="00830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15:restartNumberingAfterBreak="0">
    <w:nsid w:val="FFFFFF88"/>
    <w:multiLevelType w:val="singleLevel"/>
    <w:tmpl w:val="F39A07A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3BE07BA"/>
    <w:lvl w:ilvl="0">
      <w:start w:val="1"/>
      <w:numFmt w:val="bullet"/>
      <w:pStyle w:val="ListBullet"/>
      <w:lvlText w:val=""/>
      <w:lvlJc w:val="left"/>
      <w:pPr>
        <w:ind w:left="720" w:hanging="360"/>
      </w:pPr>
      <w:rPr>
        <w:rFonts w:ascii="Symbol" w:hAnsi="Symbol" w:hint="default"/>
        <w:color w:val="auto"/>
      </w:rPr>
    </w:lvl>
  </w:abstractNum>
  <w:abstractNum w:abstractNumId="3" w15:restartNumberingAfterBreak="0">
    <w:nsid w:val="3CC807EE"/>
    <w:multiLevelType w:val="hybridMultilevel"/>
    <w:tmpl w:val="EEE68260"/>
    <w:lvl w:ilvl="0" w:tplc="AE52F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B5C39"/>
    <w:multiLevelType w:val="multilevel"/>
    <w:tmpl w:val="2B8E5B5E"/>
    <w:lvl w:ilvl="0">
      <w:start w:val="1"/>
      <w:numFmt w:val="none"/>
      <w:pStyle w:val="Heading1"/>
      <w:suff w:val="nothing"/>
      <w:lvlText w:val=""/>
      <w:lvlJc w:val="left"/>
      <w:pPr>
        <w:ind w:left="1440" w:hanging="360"/>
      </w:pPr>
      <w:rPr>
        <w:rFonts w:hint="default"/>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upperLetter"/>
      <w:lvlRestart w:val="0"/>
      <w:pStyle w:val="Heading7"/>
      <w:suff w:val="space"/>
      <w:lvlText w:val="Appendix %7:"/>
      <w:lvlJc w:val="center"/>
      <w:pPr>
        <w:ind w:left="14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B84BD2"/>
    <w:multiLevelType w:val="hybridMultilevel"/>
    <w:tmpl w:val="08560816"/>
    <w:lvl w:ilvl="0" w:tplc="A3A8DB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9952228">
    <w:abstractNumId w:val="2"/>
  </w:num>
  <w:num w:numId="2" w16cid:durableId="1115490799">
    <w:abstractNumId w:val="7"/>
  </w:num>
  <w:num w:numId="3" w16cid:durableId="59721087">
    <w:abstractNumId w:val="0"/>
  </w:num>
  <w:num w:numId="4" w16cid:durableId="1639916321">
    <w:abstractNumId w:val="1"/>
  </w:num>
  <w:num w:numId="5" w16cid:durableId="772242776">
    <w:abstractNumId w:val="6"/>
  </w:num>
  <w:num w:numId="6" w16cid:durableId="457333999">
    <w:abstractNumId w:val="5"/>
  </w:num>
  <w:num w:numId="7" w16cid:durableId="764306253">
    <w:abstractNumId w:val="4"/>
  </w:num>
  <w:num w:numId="8" w16cid:durableId="595208914">
    <w:abstractNumId w:val="8"/>
  </w:num>
  <w:num w:numId="9" w16cid:durableId="122683517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48"/>
    <w:rsid w:val="00000A12"/>
    <w:rsid w:val="00007C0C"/>
    <w:rsid w:val="00011F2A"/>
    <w:rsid w:val="00016EA4"/>
    <w:rsid w:val="0003069C"/>
    <w:rsid w:val="00033916"/>
    <w:rsid w:val="00034C89"/>
    <w:rsid w:val="00035002"/>
    <w:rsid w:val="0004441B"/>
    <w:rsid w:val="000651D7"/>
    <w:rsid w:val="000666A6"/>
    <w:rsid w:val="000861E2"/>
    <w:rsid w:val="000866B9"/>
    <w:rsid w:val="000921C0"/>
    <w:rsid w:val="000952AC"/>
    <w:rsid w:val="000A6B8D"/>
    <w:rsid w:val="000B41EB"/>
    <w:rsid w:val="000B6A14"/>
    <w:rsid w:val="000B7A9A"/>
    <w:rsid w:val="000C0C08"/>
    <w:rsid w:val="000C2631"/>
    <w:rsid w:val="000C5026"/>
    <w:rsid w:val="000D44A4"/>
    <w:rsid w:val="000D6D13"/>
    <w:rsid w:val="000D7341"/>
    <w:rsid w:val="000E5C1B"/>
    <w:rsid w:val="001038E6"/>
    <w:rsid w:val="00104300"/>
    <w:rsid w:val="00115EAB"/>
    <w:rsid w:val="00116D48"/>
    <w:rsid w:val="00126A4C"/>
    <w:rsid w:val="00126F62"/>
    <w:rsid w:val="00127471"/>
    <w:rsid w:val="001312BA"/>
    <w:rsid w:val="00134781"/>
    <w:rsid w:val="00142832"/>
    <w:rsid w:val="00144D60"/>
    <w:rsid w:val="001533E3"/>
    <w:rsid w:val="001655DA"/>
    <w:rsid w:val="00167858"/>
    <w:rsid w:val="001707F7"/>
    <w:rsid w:val="001859DE"/>
    <w:rsid w:val="001963C3"/>
    <w:rsid w:val="001A20EE"/>
    <w:rsid w:val="001B0805"/>
    <w:rsid w:val="001B5824"/>
    <w:rsid w:val="001B71A4"/>
    <w:rsid w:val="001C0FEE"/>
    <w:rsid w:val="001D3A04"/>
    <w:rsid w:val="001D49A6"/>
    <w:rsid w:val="001D4ECD"/>
    <w:rsid w:val="001D5B88"/>
    <w:rsid w:val="001E12FA"/>
    <w:rsid w:val="001F71A0"/>
    <w:rsid w:val="0020295F"/>
    <w:rsid w:val="00204EAB"/>
    <w:rsid w:val="00212E69"/>
    <w:rsid w:val="0023362D"/>
    <w:rsid w:val="00234E43"/>
    <w:rsid w:val="00237878"/>
    <w:rsid w:val="002418B1"/>
    <w:rsid w:val="0024424A"/>
    <w:rsid w:val="002509AE"/>
    <w:rsid w:val="002548C2"/>
    <w:rsid w:val="0026528B"/>
    <w:rsid w:val="0027645F"/>
    <w:rsid w:val="00277EA1"/>
    <w:rsid w:val="00280540"/>
    <w:rsid w:val="00281874"/>
    <w:rsid w:val="002A0096"/>
    <w:rsid w:val="002A1512"/>
    <w:rsid w:val="002A5A3D"/>
    <w:rsid w:val="002A5D80"/>
    <w:rsid w:val="002B2631"/>
    <w:rsid w:val="002B3E1C"/>
    <w:rsid w:val="002B4F51"/>
    <w:rsid w:val="002B57D9"/>
    <w:rsid w:val="002D13B0"/>
    <w:rsid w:val="002D24E3"/>
    <w:rsid w:val="002D331B"/>
    <w:rsid w:val="002E2E2F"/>
    <w:rsid w:val="002F28FA"/>
    <w:rsid w:val="002F4169"/>
    <w:rsid w:val="002F74A9"/>
    <w:rsid w:val="00300313"/>
    <w:rsid w:val="0031563A"/>
    <w:rsid w:val="00320704"/>
    <w:rsid w:val="00333707"/>
    <w:rsid w:val="003369C3"/>
    <w:rsid w:val="00353EF9"/>
    <w:rsid w:val="00360A30"/>
    <w:rsid w:val="003662F5"/>
    <w:rsid w:val="003757DC"/>
    <w:rsid w:val="003760B7"/>
    <w:rsid w:val="003844AE"/>
    <w:rsid w:val="00397C87"/>
    <w:rsid w:val="003B5587"/>
    <w:rsid w:val="003B69BE"/>
    <w:rsid w:val="003D2E0C"/>
    <w:rsid w:val="003E7126"/>
    <w:rsid w:val="0040190F"/>
    <w:rsid w:val="0041402D"/>
    <w:rsid w:val="004166D4"/>
    <w:rsid w:val="004206FC"/>
    <w:rsid w:val="00420FB9"/>
    <w:rsid w:val="00421CC3"/>
    <w:rsid w:val="00426ADB"/>
    <w:rsid w:val="00430F4B"/>
    <w:rsid w:val="0043102B"/>
    <w:rsid w:val="0043139D"/>
    <w:rsid w:val="00452717"/>
    <w:rsid w:val="00454188"/>
    <w:rsid w:val="00454E6D"/>
    <w:rsid w:val="00460A13"/>
    <w:rsid w:val="0046211D"/>
    <w:rsid w:val="00464EB1"/>
    <w:rsid w:val="00466152"/>
    <w:rsid w:val="004676F3"/>
    <w:rsid w:val="00471F10"/>
    <w:rsid w:val="00472A3E"/>
    <w:rsid w:val="004743E0"/>
    <w:rsid w:val="004906B9"/>
    <w:rsid w:val="004930E2"/>
    <w:rsid w:val="0049639C"/>
    <w:rsid w:val="00497918"/>
    <w:rsid w:val="004A617F"/>
    <w:rsid w:val="004A7377"/>
    <w:rsid w:val="004B7D16"/>
    <w:rsid w:val="004C4A8C"/>
    <w:rsid w:val="004C4DFA"/>
    <w:rsid w:val="004C79E1"/>
    <w:rsid w:val="004D6425"/>
    <w:rsid w:val="004E06A2"/>
    <w:rsid w:val="004E2A71"/>
    <w:rsid w:val="004E2F7D"/>
    <w:rsid w:val="004E3918"/>
    <w:rsid w:val="004E5D62"/>
    <w:rsid w:val="004E6FD7"/>
    <w:rsid w:val="004F110B"/>
    <w:rsid w:val="004F326C"/>
    <w:rsid w:val="004F532B"/>
    <w:rsid w:val="004F7DD4"/>
    <w:rsid w:val="005018E2"/>
    <w:rsid w:val="00507C55"/>
    <w:rsid w:val="005203E2"/>
    <w:rsid w:val="0052469F"/>
    <w:rsid w:val="005304DD"/>
    <w:rsid w:val="00532723"/>
    <w:rsid w:val="00532F4E"/>
    <w:rsid w:val="00546A4E"/>
    <w:rsid w:val="00550476"/>
    <w:rsid w:val="0057272B"/>
    <w:rsid w:val="00576061"/>
    <w:rsid w:val="005832DC"/>
    <w:rsid w:val="00586B33"/>
    <w:rsid w:val="005875BD"/>
    <w:rsid w:val="00596575"/>
    <w:rsid w:val="005B7457"/>
    <w:rsid w:val="005C6CEE"/>
    <w:rsid w:val="005D3002"/>
    <w:rsid w:val="005E58BF"/>
    <w:rsid w:val="005E688B"/>
    <w:rsid w:val="006029A1"/>
    <w:rsid w:val="00610CB8"/>
    <w:rsid w:val="00614F57"/>
    <w:rsid w:val="006217C1"/>
    <w:rsid w:val="006233C2"/>
    <w:rsid w:val="00624786"/>
    <w:rsid w:val="0062551D"/>
    <w:rsid w:val="006261FE"/>
    <w:rsid w:val="00640C02"/>
    <w:rsid w:val="00642E82"/>
    <w:rsid w:val="00650C46"/>
    <w:rsid w:val="00651290"/>
    <w:rsid w:val="0065212B"/>
    <w:rsid w:val="00652A8F"/>
    <w:rsid w:val="00657735"/>
    <w:rsid w:val="00660337"/>
    <w:rsid w:val="00691479"/>
    <w:rsid w:val="00693D1A"/>
    <w:rsid w:val="00694026"/>
    <w:rsid w:val="006A52E5"/>
    <w:rsid w:val="006B639B"/>
    <w:rsid w:val="006B77D2"/>
    <w:rsid w:val="006E1695"/>
    <w:rsid w:val="006E2308"/>
    <w:rsid w:val="006E6BD6"/>
    <w:rsid w:val="006F7723"/>
    <w:rsid w:val="00701D12"/>
    <w:rsid w:val="007042FA"/>
    <w:rsid w:val="00723A64"/>
    <w:rsid w:val="00725B9F"/>
    <w:rsid w:val="007301EF"/>
    <w:rsid w:val="0073363E"/>
    <w:rsid w:val="00740186"/>
    <w:rsid w:val="00743E13"/>
    <w:rsid w:val="007477DF"/>
    <w:rsid w:val="00750027"/>
    <w:rsid w:val="00761AB5"/>
    <w:rsid w:val="00764D90"/>
    <w:rsid w:val="00771386"/>
    <w:rsid w:val="00774567"/>
    <w:rsid w:val="00774846"/>
    <w:rsid w:val="00790B7B"/>
    <w:rsid w:val="007A0C0B"/>
    <w:rsid w:val="007B0F38"/>
    <w:rsid w:val="007B52FF"/>
    <w:rsid w:val="007E218D"/>
    <w:rsid w:val="007E6432"/>
    <w:rsid w:val="007E7D85"/>
    <w:rsid w:val="007F061B"/>
    <w:rsid w:val="007F1052"/>
    <w:rsid w:val="007F439D"/>
    <w:rsid w:val="007F5968"/>
    <w:rsid w:val="008031B4"/>
    <w:rsid w:val="008039A3"/>
    <w:rsid w:val="008047EC"/>
    <w:rsid w:val="00815D50"/>
    <w:rsid w:val="00823017"/>
    <w:rsid w:val="00830B26"/>
    <w:rsid w:val="0084510A"/>
    <w:rsid w:val="00845AAE"/>
    <w:rsid w:val="00847095"/>
    <w:rsid w:val="00852F28"/>
    <w:rsid w:val="00861782"/>
    <w:rsid w:val="008626FC"/>
    <w:rsid w:val="0087017B"/>
    <w:rsid w:val="0088027D"/>
    <w:rsid w:val="0088185E"/>
    <w:rsid w:val="0088186E"/>
    <w:rsid w:val="00885CFE"/>
    <w:rsid w:val="00891545"/>
    <w:rsid w:val="0089158E"/>
    <w:rsid w:val="008A2B21"/>
    <w:rsid w:val="008A3B59"/>
    <w:rsid w:val="008A47B4"/>
    <w:rsid w:val="008A7FBB"/>
    <w:rsid w:val="008B04F3"/>
    <w:rsid w:val="008B6D79"/>
    <w:rsid w:val="008C434E"/>
    <w:rsid w:val="008C6243"/>
    <w:rsid w:val="008C7677"/>
    <w:rsid w:val="008D3F68"/>
    <w:rsid w:val="008D573B"/>
    <w:rsid w:val="008D6580"/>
    <w:rsid w:val="008E2E0E"/>
    <w:rsid w:val="008E580C"/>
    <w:rsid w:val="008E6C03"/>
    <w:rsid w:val="008E7380"/>
    <w:rsid w:val="008E7E48"/>
    <w:rsid w:val="008F0C61"/>
    <w:rsid w:val="008F54C3"/>
    <w:rsid w:val="00901E5F"/>
    <w:rsid w:val="00911B67"/>
    <w:rsid w:val="009249A6"/>
    <w:rsid w:val="00925171"/>
    <w:rsid w:val="00926D13"/>
    <w:rsid w:val="009434EB"/>
    <w:rsid w:val="00947282"/>
    <w:rsid w:val="009537A1"/>
    <w:rsid w:val="00957794"/>
    <w:rsid w:val="00977BFD"/>
    <w:rsid w:val="009866B5"/>
    <w:rsid w:val="009947AE"/>
    <w:rsid w:val="00995DA0"/>
    <w:rsid w:val="00996B02"/>
    <w:rsid w:val="00996EAC"/>
    <w:rsid w:val="009A14C5"/>
    <w:rsid w:val="009A7E5B"/>
    <w:rsid w:val="009D11D2"/>
    <w:rsid w:val="009D67D1"/>
    <w:rsid w:val="009E09D2"/>
    <w:rsid w:val="009E4097"/>
    <w:rsid w:val="009F6C1F"/>
    <w:rsid w:val="00A002A3"/>
    <w:rsid w:val="00A134CB"/>
    <w:rsid w:val="00A208D5"/>
    <w:rsid w:val="00A2751E"/>
    <w:rsid w:val="00A331D4"/>
    <w:rsid w:val="00A33A8D"/>
    <w:rsid w:val="00A33BEC"/>
    <w:rsid w:val="00A343A4"/>
    <w:rsid w:val="00A3505C"/>
    <w:rsid w:val="00A36F2F"/>
    <w:rsid w:val="00A43A33"/>
    <w:rsid w:val="00A43D18"/>
    <w:rsid w:val="00A4487C"/>
    <w:rsid w:val="00A4611C"/>
    <w:rsid w:val="00A51FAB"/>
    <w:rsid w:val="00A55121"/>
    <w:rsid w:val="00A605FA"/>
    <w:rsid w:val="00A63236"/>
    <w:rsid w:val="00A673A8"/>
    <w:rsid w:val="00A73033"/>
    <w:rsid w:val="00A74951"/>
    <w:rsid w:val="00A75CDD"/>
    <w:rsid w:val="00A83003"/>
    <w:rsid w:val="00A84281"/>
    <w:rsid w:val="00A8612B"/>
    <w:rsid w:val="00A869D1"/>
    <w:rsid w:val="00A8708E"/>
    <w:rsid w:val="00A91445"/>
    <w:rsid w:val="00A92290"/>
    <w:rsid w:val="00A930AC"/>
    <w:rsid w:val="00A96C03"/>
    <w:rsid w:val="00AA69D3"/>
    <w:rsid w:val="00AA6F8B"/>
    <w:rsid w:val="00AA71F0"/>
    <w:rsid w:val="00AB7F4A"/>
    <w:rsid w:val="00AF368F"/>
    <w:rsid w:val="00AF75DC"/>
    <w:rsid w:val="00AF7E76"/>
    <w:rsid w:val="00B151A1"/>
    <w:rsid w:val="00B17494"/>
    <w:rsid w:val="00B1767F"/>
    <w:rsid w:val="00B177F6"/>
    <w:rsid w:val="00B2586E"/>
    <w:rsid w:val="00B50374"/>
    <w:rsid w:val="00B62BF5"/>
    <w:rsid w:val="00B648D8"/>
    <w:rsid w:val="00B70459"/>
    <w:rsid w:val="00B760B5"/>
    <w:rsid w:val="00B84C72"/>
    <w:rsid w:val="00B94968"/>
    <w:rsid w:val="00B94C93"/>
    <w:rsid w:val="00B958C2"/>
    <w:rsid w:val="00B95D87"/>
    <w:rsid w:val="00BA1852"/>
    <w:rsid w:val="00BA4E14"/>
    <w:rsid w:val="00BA6CB4"/>
    <w:rsid w:val="00BB0E22"/>
    <w:rsid w:val="00BC453F"/>
    <w:rsid w:val="00BD00B8"/>
    <w:rsid w:val="00BD0631"/>
    <w:rsid w:val="00BD171D"/>
    <w:rsid w:val="00BD1BB0"/>
    <w:rsid w:val="00BD4D8E"/>
    <w:rsid w:val="00BD7E74"/>
    <w:rsid w:val="00BE5755"/>
    <w:rsid w:val="00BE6309"/>
    <w:rsid w:val="00C00CAA"/>
    <w:rsid w:val="00C17BE9"/>
    <w:rsid w:val="00C23B3C"/>
    <w:rsid w:val="00C24448"/>
    <w:rsid w:val="00C3512A"/>
    <w:rsid w:val="00C364B5"/>
    <w:rsid w:val="00C37302"/>
    <w:rsid w:val="00C407EC"/>
    <w:rsid w:val="00C441BD"/>
    <w:rsid w:val="00C46D0E"/>
    <w:rsid w:val="00C66277"/>
    <w:rsid w:val="00C70827"/>
    <w:rsid w:val="00C717AB"/>
    <w:rsid w:val="00C739E7"/>
    <w:rsid w:val="00C76BAA"/>
    <w:rsid w:val="00C8080B"/>
    <w:rsid w:val="00C86799"/>
    <w:rsid w:val="00C94561"/>
    <w:rsid w:val="00CB2B1F"/>
    <w:rsid w:val="00CC3647"/>
    <w:rsid w:val="00CD02DE"/>
    <w:rsid w:val="00CD3F6F"/>
    <w:rsid w:val="00CE3B51"/>
    <w:rsid w:val="00CE4334"/>
    <w:rsid w:val="00CF0CC4"/>
    <w:rsid w:val="00CF6598"/>
    <w:rsid w:val="00CF65A7"/>
    <w:rsid w:val="00CF6EFC"/>
    <w:rsid w:val="00D00815"/>
    <w:rsid w:val="00D060CD"/>
    <w:rsid w:val="00D106EF"/>
    <w:rsid w:val="00D14FDA"/>
    <w:rsid w:val="00D16223"/>
    <w:rsid w:val="00D2230E"/>
    <w:rsid w:val="00D32E36"/>
    <w:rsid w:val="00D577E5"/>
    <w:rsid w:val="00D6119A"/>
    <w:rsid w:val="00D6702B"/>
    <w:rsid w:val="00D80481"/>
    <w:rsid w:val="00D85BF5"/>
    <w:rsid w:val="00D94440"/>
    <w:rsid w:val="00DC0164"/>
    <w:rsid w:val="00DD3CEA"/>
    <w:rsid w:val="00DD599C"/>
    <w:rsid w:val="00DF253D"/>
    <w:rsid w:val="00E03E53"/>
    <w:rsid w:val="00E1206F"/>
    <w:rsid w:val="00E1249C"/>
    <w:rsid w:val="00E2249F"/>
    <w:rsid w:val="00E43215"/>
    <w:rsid w:val="00E47025"/>
    <w:rsid w:val="00E528F5"/>
    <w:rsid w:val="00E54D72"/>
    <w:rsid w:val="00E60D59"/>
    <w:rsid w:val="00E67130"/>
    <w:rsid w:val="00E700AF"/>
    <w:rsid w:val="00E72705"/>
    <w:rsid w:val="00E749B3"/>
    <w:rsid w:val="00E74E5D"/>
    <w:rsid w:val="00E84A01"/>
    <w:rsid w:val="00EA39FE"/>
    <w:rsid w:val="00EB09DD"/>
    <w:rsid w:val="00EB14CB"/>
    <w:rsid w:val="00EB1D0B"/>
    <w:rsid w:val="00EB25BA"/>
    <w:rsid w:val="00EB41C6"/>
    <w:rsid w:val="00EC2C24"/>
    <w:rsid w:val="00EC6B4E"/>
    <w:rsid w:val="00ED493B"/>
    <w:rsid w:val="00ED7A1A"/>
    <w:rsid w:val="00EE6EA3"/>
    <w:rsid w:val="00EE73FD"/>
    <w:rsid w:val="00EE7449"/>
    <w:rsid w:val="00EF2A3A"/>
    <w:rsid w:val="00EF3601"/>
    <w:rsid w:val="00F13782"/>
    <w:rsid w:val="00F148CB"/>
    <w:rsid w:val="00F15968"/>
    <w:rsid w:val="00F16080"/>
    <w:rsid w:val="00F207F8"/>
    <w:rsid w:val="00F33C1A"/>
    <w:rsid w:val="00F37CE0"/>
    <w:rsid w:val="00F40365"/>
    <w:rsid w:val="00F41F40"/>
    <w:rsid w:val="00F42A7C"/>
    <w:rsid w:val="00F5314E"/>
    <w:rsid w:val="00F5464A"/>
    <w:rsid w:val="00F54B4C"/>
    <w:rsid w:val="00F559A9"/>
    <w:rsid w:val="00F6488F"/>
    <w:rsid w:val="00F701F5"/>
    <w:rsid w:val="00F74492"/>
    <w:rsid w:val="00F748BB"/>
    <w:rsid w:val="00F85DBB"/>
    <w:rsid w:val="00F87542"/>
    <w:rsid w:val="00F875F0"/>
    <w:rsid w:val="00F9076D"/>
    <w:rsid w:val="00F957ED"/>
    <w:rsid w:val="00FA6E07"/>
    <w:rsid w:val="00FB644F"/>
    <w:rsid w:val="00FC2266"/>
    <w:rsid w:val="00FC3E0C"/>
    <w:rsid w:val="00FD1B24"/>
    <w:rsid w:val="00FD5D4F"/>
    <w:rsid w:val="00FD6365"/>
    <w:rsid w:val="00FF126A"/>
    <w:rsid w:val="00FF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1006"/>
  <w15:docId w15:val="{0736DCC7-6390-4831-B5CC-7DCFEB53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7F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24448"/>
    <w:pPr>
      <w:keepNext/>
      <w:numPr>
        <w:numId w:val="7"/>
      </w:numPr>
      <w:spacing w:before="240" w:after="160"/>
      <w:ind w:left="3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C2444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C24448"/>
    <w:pPr>
      <w:keepNext/>
      <w:spacing w:before="240" w:after="160"/>
      <w:outlineLvl w:val="2"/>
    </w:pPr>
    <w:rPr>
      <w:rFonts w:ascii="Arial" w:hAnsi="Arial" w:cs="Arial"/>
      <w:b/>
      <w:bCs/>
      <w:color w:val="003366"/>
    </w:rPr>
  </w:style>
  <w:style w:type="paragraph" w:styleId="Heading7">
    <w:name w:val="heading 7"/>
    <w:aliases w:val="Appendix1"/>
    <w:basedOn w:val="Normal"/>
    <w:next w:val="Normal"/>
    <w:link w:val="Heading7Char"/>
    <w:uiPriority w:val="9"/>
    <w:unhideWhenUsed/>
    <w:qFormat/>
    <w:rsid w:val="00AF7E76"/>
    <w:pPr>
      <w:keepNext/>
      <w:keepLines/>
      <w:numPr>
        <w:ilvl w:val="6"/>
        <w:numId w:val="7"/>
      </w:numPr>
      <w:spacing w:before="40" w:after="120"/>
      <w:jc w:val="center"/>
      <w:outlineLvl w:val="6"/>
    </w:pPr>
    <w:rPr>
      <w:rFonts w:ascii="Arial Bold" w:eastAsiaTheme="majorEastAsia" w:hAnsi="Arial Bold" w:cstheme="majorBidi"/>
      <w:b/>
      <w:iC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44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rsid w:val="00C24448"/>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C24448"/>
    <w:rPr>
      <w:rFonts w:ascii="Arial" w:eastAsia="Times New Roman" w:hAnsi="Arial" w:cs="Arial"/>
      <w:b/>
      <w:bCs/>
      <w:color w:val="003366"/>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qFormat/>
    <w:rsid w:val="00815D50"/>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qFormat/>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815D50"/>
    <w:pPr>
      <w:keepNext/>
      <w:spacing w:after="120"/>
      <w:jc w:val="center"/>
    </w:pPr>
    <w:rPr>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5"/>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6"/>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9A14C5"/>
    <w:pPr>
      <w:widowControl w:val="0"/>
      <w:numPr>
        <w:ilvl w:val="1"/>
      </w:numPr>
      <w:autoSpaceDE w:val="0"/>
      <w:autoSpaceDN w:val="0"/>
      <w:adjustRightInd w:val="0"/>
      <w:jc w:val="center"/>
    </w:pPr>
    <w:rPr>
      <w:rFonts w:eastAsiaTheme="majorEastAsia" w:cstheme="majorBidi"/>
      <w:iCs/>
      <w:color w:val="003366"/>
      <w:spacing w:val="5"/>
      <w:sz w:val="56"/>
      <w:szCs w:val="56"/>
    </w:rPr>
  </w:style>
  <w:style w:type="character" w:customStyle="1" w:styleId="SubtitleChar">
    <w:name w:val="Subtitle Char"/>
    <w:basedOn w:val="DefaultParagraphFont"/>
    <w:link w:val="Subtitle"/>
    <w:uiPriority w:val="11"/>
    <w:rsid w:val="009A14C5"/>
    <w:rPr>
      <w:rFonts w:ascii="Times New Roman" w:eastAsiaTheme="majorEastAsia" w:hAnsi="Times New Roman" w:cstheme="majorBidi"/>
      <w:iCs/>
      <w:color w:val="003366"/>
      <w:spacing w:val="5"/>
      <w:sz w:val="56"/>
      <w:szCs w:val="5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customStyle="1" w:styleId="Appendix">
    <w:name w:val="Appendix"/>
    <w:basedOn w:val="Heading7"/>
    <w:next w:val="BodyText"/>
    <w:link w:val="AppendixChar"/>
    <w:rsid w:val="00F13782"/>
    <w:pPr>
      <w:numPr>
        <w:ilvl w:val="0"/>
        <w:numId w:val="0"/>
      </w:numPr>
    </w:pPr>
  </w:style>
  <w:style w:type="character" w:customStyle="1" w:styleId="AppendixChar">
    <w:name w:val="Appendix Char"/>
    <w:basedOn w:val="Heading1Char"/>
    <w:link w:val="Appendix"/>
    <w:rsid w:val="00F13782"/>
    <w:rPr>
      <w:rFonts w:ascii="Arial Bold" w:eastAsiaTheme="majorEastAsia" w:hAnsi="Arial Bold" w:cstheme="majorBidi"/>
      <w:b/>
      <w:bCs w:val="0"/>
      <w:iCs/>
      <w:smallCaps w:val="0"/>
      <w:color w:val="000080"/>
      <w:kern w:val="32"/>
      <w:sz w:val="38"/>
      <w:szCs w:val="24"/>
    </w:rPr>
  </w:style>
  <w:style w:type="character" w:customStyle="1" w:styleId="Heading7Char">
    <w:name w:val="Heading 7 Char"/>
    <w:aliases w:val="Appendix1 Char"/>
    <w:basedOn w:val="DefaultParagraphFont"/>
    <w:link w:val="Heading7"/>
    <w:uiPriority w:val="9"/>
    <w:rsid w:val="00AF7E76"/>
    <w:rPr>
      <w:rFonts w:ascii="Arial Bold" w:eastAsiaTheme="majorEastAsia" w:hAnsi="Arial Bold" w:cstheme="majorBidi"/>
      <w:b/>
      <w:iCs/>
      <w:color w:val="003366"/>
      <w:sz w:val="38"/>
      <w:szCs w:val="24"/>
    </w:rPr>
  </w:style>
  <w:style w:type="paragraph" w:styleId="ListParagraph">
    <w:name w:val="List Paragraph"/>
    <w:basedOn w:val="Normal"/>
    <w:uiPriority w:val="34"/>
    <w:qFormat/>
    <w:rsid w:val="00642E82"/>
    <w:pPr>
      <w:ind w:left="720"/>
      <w:contextualSpacing/>
    </w:pPr>
  </w:style>
  <w:style w:type="paragraph" w:styleId="NormalWeb">
    <w:name w:val="Normal (Web)"/>
    <w:basedOn w:val="Normal"/>
    <w:uiPriority w:val="99"/>
    <w:semiHidden/>
    <w:unhideWhenUsed/>
    <w:rsid w:val="00F41F40"/>
    <w:pPr>
      <w:spacing w:before="100" w:beforeAutospacing="1" w:after="100" w:afterAutospacing="1"/>
    </w:pPr>
  </w:style>
  <w:style w:type="paragraph" w:styleId="ListNumber">
    <w:name w:val="List Number"/>
    <w:basedOn w:val="BodyText"/>
    <w:uiPriority w:val="99"/>
    <w:unhideWhenUsed/>
    <w:rsid w:val="007477DF"/>
    <w:pPr>
      <w:spacing w:after="60"/>
      <w:ind w:left="720" w:hanging="360"/>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6439">
      <w:bodyDiv w:val="1"/>
      <w:marLeft w:val="0"/>
      <w:marRight w:val="0"/>
      <w:marTop w:val="0"/>
      <w:marBottom w:val="0"/>
      <w:divBdr>
        <w:top w:val="none" w:sz="0" w:space="0" w:color="auto"/>
        <w:left w:val="none" w:sz="0" w:space="0" w:color="auto"/>
        <w:bottom w:val="none" w:sz="0" w:space="0" w:color="auto"/>
        <w:right w:val="none" w:sz="0" w:space="0" w:color="auto"/>
      </w:divBdr>
    </w:div>
    <w:div w:id="333535811">
      <w:bodyDiv w:val="1"/>
      <w:marLeft w:val="0"/>
      <w:marRight w:val="0"/>
      <w:marTop w:val="0"/>
      <w:marBottom w:val="0"/>
      <w:divBdr>
        <w:top w:val="none" w:sz="0" w:space="0" w:color="auto"/>
        <w:left w:val="none" w:sz="0" w:space="0" w:color="auto"/>
        <w:bottom w:val="none" w:sz="0" w:space="0" w:color="auto"/>
        <w:right w:val="none" w:sz="0" w:space="0" w:color="auto"/>
      </w:divBdr>
    </w:div>
    <w:div w:id="403188176">
      <w:bodyDiv w:val="1"/>
      <w:marLeft w:val="0"/>
      <w:marRight w:val="0"/>
      <w:marTop w:val="0"/>
      <w:marBottom w:val="0"/>
      <w:divBdr>
        <w:top w:val="none" w:sz="0" w:space="0" w:color="auto"/>
        <w:left w:val="none" w:sz="0" w:space="0" w:color="auto"/>
        <w:bottom w:val="none" w:sz="0" w:space="0" w:color="auto"/>
        <w:right w:val="none" w:sz="0" w:space="0" w:color="auto"/>
      </w:divBdr>
    </w:div>
    <w:div w:id="661472358">
      <w:bodyDiv w:val="1"/>
      <w:marLeft w:val="0"/>
      <w:marRight w:val="0"/>
      <w:marTop w:val="0"/>
      <w:marBottom w:val="0"/>
      <w:divBdr>
        <w:top w:val="none" w:sz="0" w:space="0" w:color="auto"/>
        <w:left w:val="none" w:sz="0" w:space="0" w:color="auto"/>
        <w:bottom w:val="none" w:sz="0" w:space="0" w:color="auto"/>
        <w:right w:val="none" w:sz="0" w:space="0" w:color="auto"/>
      </w:divBdr>
    </w:div>
    <w:div w:id="823081913">
      <w:bodyDiv w:val="1"/>
      <w:marLeft w:val="0"/>
      <w:marRight w:val="0"/>
      <w:marTop w:val="0"/>
      <w:marBottom w:val="0"/>
      <w:divBdr>
        <w:top w:val="none" w:sz="0" w:space="0" w:color="auto"/>
        <w:left w:val="none" w:sz="0" w:space="0" w:color="auto"/>
        <w:bottom w:val="none" w:sz="0" w:space="0" w:color="auto"/>
        <w:right w:val="none" w:sz="0" w:space="0" w:color="auto"/>
      </w:divBdr>
    </w:div>
    <w:div w:id="918250977">
      <w:bodyDiv w:val="1"/>
      <w:marLeft w:val="0"/>
      <w:marRight w:val="0"/>
      <w:marTop w:val="0"/>
      <w:marBottom w:val="0"/>
      <w:divBdr>
        <w:top w:val="none" w:sz="0" w:space="0" w:color="auto"/>
        <w:left w:val="none" w:sz="0" w:space="0" w:color="auto"/>
        <w:bottom w:val="none" w:sz="0" w:space="0" w:color="auto"/>
        <w:right w:val="none" w:sz="0" w:space="0" w:color="auto"/>
      </w:divBdr>
    </w:div>
    <w:div w:id="1245871419">
      <w:bodyDiv w:val="1"/>
      <w:marLeft w:val="0"/>
      <w:marRight w:val="0"/>
      <w:marTop w:val="0"/>
      <w:marBottom w:val="0"/>
      <w:divBdr>
        <w:top w:val="none" w:sz="0" w:space="0" w:color="auto"/>
        <w:left w:val="none" w:sz="0" w:space="0" w:color="auto"/>
        <w:bottom w:val="none" w:sz="0" w:space="0" w:color="auto"/>
        <w:right w:val="none" w:sz="0" w:space="0" w:color="auto"/>
      </w:divBdr>
    </w:div>
    <w:div w:id="1422485465">
      <w:bodyDiv w:val="1"/>
      <w:marLeft w:val="0"/>
      <w:marRight w:val="0"/>
      <w:marTop w:val="0"/>
      <w:marBottom w:val="0"/>
      <w:divBdr>
        <w:top w:val="none" w:sz="0" w:space="0" w:color="auto"/>
        <w:left w:val="none" w:sz="0" w:space="0" w:color="auto"/>
        <w:bottom w:val="none" w:sz="0" w:space="0" w:color="auto"/>
        <w:right w:val="none" w:sz="0" w:space="0" w:color="auto"/>
      </w:divBdr>
    </w:div>
    <w:div w:id="1490555255">
      <w:bodyDiv w:val="1"/>
      <w:marLeft w:val="0"/>
      <w:marRight w:val="0"/>
      <w:marTop w:val="0"/>
      <w:marBottom w:val="0"/>
      <w:divBdr>
        <w:top w:val="none" w:sz="0" w:space="0" w:color="auto"/>
        <w:left w:val="none" w:sz="0" w:space="0" w:color="auto"/>
        <w:bottom w:val="none" w:sz="0" w:space="0" w:color="auto"/>
        <w:right w:val="none" w:sz="0" w:space="0" w:color="auto"/>
      </w:divBdr>
    </w:div>
    <w:div w:id="1524595063">
      <w:bodyDiv w:val="1"/>
      <w:marLeft w:val="0"/>
      <w:marRight w:val="0"/>
      <w:marTop w:val="0"/>
      <w:marBottom w:val="0"/>
      <w:divBdr>
        <w:top w:val="none" w:sz="0" w:space="0" w:color="auto"/>
        <w:left w:val="none" w:sz="0" w:space="0" w:color="auto"/>
        <w:bottom w:val="none" w:sz="0" w:space="0" w:color="auto"/>
        <w:right w:val="none" w:sz="0" w:space="0" w:color="auto"/>
      </w:divBdr>
    </w:div>
    <w:div w:id="1826043519">
      <w:bodyDiv w:val="1"/>
      <w:marLeft w:val="0"/>
      <w:marRight w:val="0"/>
      <w:marTop w:val="0"/>
      <w:marBottom w:val="0"/>
      <w:divBdr>
        <w:top w:val="none" w:sz="0" w:space="0" w:color="auto"/>
        <w:left w:val="none" w:sz="0" w:space="0" w:color="auto"/>
        <w:bottom w:val="none" w:sz="0" w:space="0" w:color="auto"/>
        <w:right w:val="none" w:sz="0" w:space="0" w:color="auto"/>
      </w:divBdr>
    </w:div>
    <w:div w:id="1833443725">
      <w:bodyDiv w:val="1"/>
      <w:marLeft w:val="0"/>
      <w:marRight w:val="0"/>
      <w:marTop w:val="0"/>
      <w:marBottom w:val="0"/>
      <w:divBdr>
        <w:top w:val="none" w:sz="0" w:space="0" w:color="auto"/>
        <w:left w:val="none" w:sz="0" w:space="0" w:color="auto"/>
        <w:bottom w:val="none" w:sz="0" w:space="0" w:color="auto"/>
        <w:right w:val="none" w:sz="0" w:space="0" w:color="auto"/>
      </w:divBdr>
    </w:div>
    <w:div w:id="1869373103">
      <w:bodyDiv w:val="1"/>
      <w:marLeft w:val="0"/>
      <w:marRight w:val="0"/>
      <w:marTop w:val="0"/>
      <w:marBottom w:val="0"/>
      <w:divBdr>
        <w:top w:val="none" w:sz="0" w:space="0" w:color="auto"/>
        <w:left w:val="none" w:sz="0" w:space="0" w:color="auto"/>
        <w:bottom w:val="none" w:sz="0" w:space="0" w:color="auto"/>
        <w:right w:val="none" w:sz="0" w:space="0" w:color="auto"/>
      </w:divBdr>
    </w:div>
    <w:div w:id="20845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footer" Target="footer10.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image" Target="media/image5.emf"/><Relationship Id="rId30" Type="http://schemas.openxmlformats.org/officeDocument/2006/relationships/footer" Target="footer1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e3c597a9-c3b6-49bf-afce-075b0a87068d" xsi:nil="true"/>
    <TaxCatchAll xmlns="859d1c9a-4b33-4de5-87a1-41e178649937"/>
    <_dlc_DocId xmlns="e3c597a9-c3b6-49bf-afce-075b0a87068d">CGPROJECT-1123945746-1929</_dlc_DocId>
    <_dlc_DocIdUrl xmlns="e3c597a9-c3b6-49bf-afce-075b0a87068d">
      <Url>https://cadmus.sharepoint.com/sites/projects/2420/_layouts/15/DocIdRedir.aspx?ID=CGPROJECT-1123945746-1929</Url>
      <Description>CGPROJECT-1123945746-1929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C78A18AA5C1C459B5E0DF3783052B4" ma:contentTypeVersion="28" ma:contentTypeDescription="Create a new document." ma:contentTypeScope="" ma:versionID="dc393568b50e86c66e570088c7649112">
  <xsd:schema xmlns:xsd="http://www.w3.org/2001/XMLSchema" xmlns:xs="http://www.w3.org/2001/XMLSchema" xmlns:p="http://schemas.microsoft.com/office/2006/metadata/properties" xmlns:ns2="e3c597a9-c3b6-49bf-afce-075b0a87068d" xmlns:ns3="859d1c9a-4b33-4de5-87a1-41e178649937" targetNamespace="http://schemas.microsoft.com/office/2006/metadata/properties" ma:root="true" ma:fieldsID="c8514a9a1d386a639be7f6ba86eb1ec1" ns2:_="" ns3:_="">
    <xsd:import namespace="e3c597a9-c3b6-49bf-afce-075b0a87068d"/>
    <xsd:import namespace="859d1c9a-4b33-4de5-87a1-41e17864993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97a9-c3b6-49bf-afce-075b0a87068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9d1c9a-4b33-4de5-87a1-41e17864993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69d46a86-2c17-400b-8bfe-f85f2c8f909a}" ma:internalName="TaxCatchAll" ma:readOnly="false" ma:showField="CatchAllData" ma:web="e3c597a9-c3b6-49bf-afce-075b0a8706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D00EE-7F68-4652-8299-769C900584F8}">
  <ds:schemaRefs>
    <ds:schemaRef ds:uri="http://schemas.microsoft.com/sharepoint/events"/>
  </ds:schemaRefs>
</ds:datastoreItem>
</file>

<file path=customXml/itemProps2.xml><?xml version="1.0" encoding="utf-8"?>
<ds:datastoreItem xmlns:ds="http://schemas.openxmlformats.org/officeDocument/2006/customXml" ds:itemID="{9C0AB027-0ECD-4A43-A7FC-4555ABE345F0}">
  <ds:schemaRefs>
    <ds:schemaRef ds:uri="http://purl.org/dc/dcmitype/"/>
    <ds:schemaRef ds:uri="http://schemas.microsoft.com/office/2006/metadata/properties"/>
    <ds:schemaRef ds:uri="http://purl.org/dc/elements/1.1/"/>
    <ds:schemaRef ds:uri="http://schemas.microsoft.com/office/2006/documentManagement/types"/>
    <ds:schemaRef ds:uri="e3c597a9-c3b6-49bf-afce-075b0a87068d"/>
    <ds:schemaRef ds:uri="http://purl.org/dc/terms/"/>
    <ds:schemaRef ds:uri="http://schemas.microsoft.com/office/infopath/2007/PartnerControls"/>
    <ds:schemaRef ds:uri="http://schemas.openxmlformats.org/package/2006/metadata/core-properties"/>
    <ds:schemaRef ds:uri="859d1c9a-4b33-4de5-87a1-41e178649937"/>
    <ds:schemaRef ds:uri="http://www.w3.org/XML/1998/namespace"/>
  </ds:schemaRefs>
</ds:datastoreItem>
</file>

<file path=customXml/itemProps3.xml><?xml version="1.0" encoding="utf-8"?>
<ds:datastoreItem xmlns:ds="http://schemas.openxmlformats.org/officeDocument/2006/customXml" ds:itemID="{39C78A56-029C-4D2D-805D-65B546A08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97a9-c3b6-49bf-afce-075b0a87068d"/>
    <ds:schemaRef ds:uri="859d1c9a-4b33-4de5-87a1-41e178649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27C304-4B81-43D2-80C5-0ADBA21189FF}">
  <ds:schemaRefs>
    <ds:schemaRef ds:uri="http://schemas.microsoft.com/sharepoint/v3/contenttype/forms"/>
  </ds:schemaRefs>
</ds:datastoreItem>
</file>

<file path=customXml/itemProps5.xml><?xml version="1.0" encoding="utf-8"?>
<ds:datastoreItem xmlns:ds="http://schemas.openxmlformats.org/officeDocument/2006/customXml" ds:itemID="{E26B8ED7-E048-4AF1-A13A-9AF99B18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17</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HSEEP Support Team</dc:creator>
  <cp:keywords>HSEEP, Template, Exercise Plan, ExPlan, Design and Development</cp:keywords>
  <cp:lastModifiedBy>Siwik, Damien</cp:lastModifiedBy>
  <cp:revision>14</cp:revision>
  <cp:lastPrinted>2024-03-04T19:31:00Z</cp:lastPrinted>
  <dcterms:created xsi:type="dcterms:W3CDTF">2024-03-07T10:51:00Z</dcterms:created>
  <dcterms:modified xsi:type="dcterms:W3CDTF">2024-03-22T09:17:00Z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0x010100F7C78A18AA5C1C459B5E0DF3783052B4</vt:lpwstr>
  </property>
  <property fmtid="{D5CDD505-2E9C-101B-9397-08002B2CF9AE}" pid="3" name="CGContractPrime">
    <vt:lpwstr/>
  </property>
  <property fmtid="{D5CDD505-2E9C-101B-9397-08002B2CF9AE}" pid="4" name="CGContractCustomer">
    <vt:lpwstr/>
  </property>
  <property fmtid="{D5CDD505-2E9C-101B-9397-08002B2CF9AE}" pid="5" name="CGContractSub">
    <vt:lpwstr/>
  </property>
  <property fmtid="{D5CDD505-2E9C-101B-9397-08002B2CF9AE}" pid="6" name="_dlc_DocIdItemGuid">
    <vt:lpwstr>6d7189d5-bf23-403d-8280-35bcb43c5ea4</vt:lpwstr>
  </property>
  <property fmtid="{D5CDD505-2E9C-101B-9397-08002B2CF9AE}" pid="7" name="CGContractNumber">
    <vt:lpwstr/>
  </property>
  <property fmtid="{D5CDD505-2E9C-101B-9397-08002B2CF9AE}" pid="8" name="f6bb934ddfce41b0bcf5b2ac9ca7be15">
    <vt:lpwstr/>
  </property>
  <property fmtid="{D5CDD505-2E9C-101B-9397-08002B2CF9AE}" pid="9" name="ob7115503d3248d88d0a9bb6d77c332e">
    <vt:lpwstr/>
  </property>
  <property fmtid="{D5CDD505-2E9C-101B-9397-08002B2CF9AE}" pid="10" name="ObsidianModified">
    <vt:lpwstr>Shannon McKeown</vt:lpwstr>
  </property>
  <property fmtid="{D5CDD505-2E9C-101B-9397-08002B2CF9AE}" pid="11" name="CGContractName">
    <vt:lpwstr/>
  </property>
  <property fmtid="{D5CDD505-2E9C-101B-9397-08002B2CF9AE}" pid="12" name="a1e27986701e47dda991f489fc6385df">
    <vt:lpwstr/>
  </property>
  <property fmtid="{D5CDD505-2E9C-101B-9397-08002B2CF9AE}" pid="13" name="ObsidianCreated">
    <vt:lpwstr>Alyssa Bergeron</vt:lpwstr>
  </property>
</Properties>
</file>